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32" w:rsidRPr="00FD2C10" w:rsidRDefault="001D2E32" w:rsidP="001D2E32">
      <w:pPr>
        <w:jc w:val="center"/>
        <w:rPr>
          <w:b/>
          <w:sz w:val="28"/>
          <w:szCs w:val="28"/>
        </w:rPr>
      </w:pPr>
      <w:r w:rsidRPr="00FD2C10">
        <w:rPr>
          <w:b/>
          <w:sz w:val="28"/>
          <w:szCs w:val="28"/>
        </w:rPr>
        <w:t xml:space="preserve">КОТОВСКАЯ РАЙОННАЯ ДУМА </w:t>
      </w:r>
    </w:p>
    <w:p w:rsidR="001D2E32" w:rsidRPr="00FD2C10" w:rsidRDefault="001D2E32" w:rsidP="001D2E32">
      <w:pPr>
        <w:jc w:val="center"/>
        <w:rPr>
          <w:b/>
          <w:sz w:val="28"/>
          <w:szCs w:val="28"/>
        </w:rPr>
      </w:pPr>
      <w:r w:rsidRPr="00FD2C10">
        <w:rPr>
          <w:b/>
          <w:sz w:val="28"/>
          <w:szCs w:val="28"/>
        </w:rPr>
        <w:t>Волгоградской области</w:t>
      </w:r>
    </w:p>
    <w:p w:rsidR="001D2E32" w:rsidRPr="00FD2C10" w:rsidRDefault="001D2E32" w:rsidP="001D2E32">
      <w:pPr>
        <w:shd w:val="clear" w:color="auto" w:fill="FFFFFF"/>
        <w:ind w:right="14"/>
        <w:jc w:val="center"/>
        <w:rPr>
          <w:b/>
          <w:sz w:val="28"/>
          <w:szCs w:val="28"/>
        </w:rPr>
      </w:pPr>
      <w:r w:rsidRPr="00FD2C10">
        <w:rPr>
          <w:b/>
          <w:sz w:val="28"/>
          <w:szCs w:val="28"/>
        </w:rPr>
        <w:t>________________________________________________________________</w:t>
      </w:r>
    </w:p>
    <w:p w:rsidR="001D2E32" w:rsidRPr="00FD2C10" w:rsidRDefault="001D2E32" w:rsidP="001D2E32">
      <w:pPr>
        <w:shd w:val="clear" w:color="auto" w:fill="FFFFFF"/>
        <w:spacing w:before="77" w:line="346" w:lineRule="exact"/>
        <w:ind w:left="14" w:right="2918" w:firstLine="3005"/>
        <w:rPr>
          <w:spacing w:val="-10"/>
          <w:sz w:val="28"/>
          <w:szCs w:val="28"/>
        </w:rPr>
      </w:pPr>
    </w:p>
    <w:p w:rsidR="001D2E32" w:rsidRPr="00FD2C10" w:rsidRDefault="001D2E32" w:rsidP="001D2E32">
      <w:pPr>
        <w:shd w:val="clear" w:color="auto" w:fill="FFFFFF"/>
        <w:spacing w:before="77" w:line="346" w:lineRule="exact"/>
        <w:ind w:left="14" w:right="2918" w:firstLine="3005"/>
        <w:jc w:val="center"/>
        <w:rPr>
          <w:spacing w:val="-10"/>
          <w:sz w:val="28"/>
          <w:szCs w:val="28"/>
        </w:rPr>
      </w:pPr>
      <w:r w:rsidRPr="00FD2C10">
        <w:rPr>
          <w:spacing w:val="-10"/>
          <w:sz w:val="28"/>
          <w:szCs w:val="28"/>
        </w:rPr>
        <w:t>РЕШЕНИЕ</w:t>
      </w:r>
    </w:p>
    <w:p w:rsidR="001D2E32" w:rsidRPr="00FD2C10" w:rsidRDefault="001D2E32" w:rsidP="001D2E32">
      <w:pPr>
        <w:jc w:val="both"/>
        <w:rPr>
          <w:sz w:val="28"/>
          <w:szCs w:val="28"/>
        </w:rPr>
      </w:pPr>
      <w:r w:rsidRPr="00FD2C10">
        <w:rPr>
          <w:sz w:val="28"/>
          <w:szCs w:val="28"/>
        </w:rPr>
        <w:t xml:space="preserve">от </w:t>
      </w:r>
      <w:r w:rsidR="00503C28">
        <w:rPr>
          <w:sz w:val="28"/>
          <w:szCs w:val="28"/>
        </w:rPr>
        <w:t xml:space="preserve">30 июня </w:t>
      </w:r>
      <w:r w:rsidRPr="00FD2C10">
        <w:rPr>
          <w:sz w:val="28"/>
          <w:szCs w:val="28"/>
        </w:rPr>
        <w:t>2016</w:t>
      </w:r>
      <w:r w:rsidR="00503C28">
        <w:rPr>
          <w:sz w:val="28"/>
          <w:szCs w:val="28"/>
        </w:rPr>
        <w:t xml:space="preserve"> </w:t>
      </w:r>
      <w:r w:rsidRPr="00FD2C10">
        <w:rPr>
          <w:sz w:val="28"/>
          <w:szCs w:val="28"/>
        </w:rPr>
        <w:t>г</w:t>
      </w:r>
      <w:r w:rsidR="00503C28">
        <w:rPr>
          <w:sz w:val="28"/>
          <w:szCs w:val="28"/>
        </w:rPr>
        <w:t>ода</w:t>
      </w:r>
      <w:r w:rsidRPr="00FD2C10">
        <w:rPr>
          <w:sz w:val="28"/>
          <w:szCs w:val="28"/>
        </w:rPr>
        <w:t xml:space="preserve">    </w:t>
      </w:r>
      <w:r w:rsidR="00503C28">
        <w:rPr>
          <w:sz w:val="28"/>
          <w:szCs w:val="28"/>
        </w:rPr>
        <w:t xml:space="preserve">                                                                      </w:t>
      </w:r>
      <w:r w:rsidRPr="00FD2C10">
        <w:rPr>
          <w:sz w:val="28"/>
          <w:szCs w:val="28"/>
        </w:rPr>
        <w:t xml:space="preserve">№ </w:t>
      </w:r>
      <w:r w:rsidR="00503C28">
        <w:rPr>
          <w:sz w:val="28"/>
          <w:szCs w:val="28"/>
        </w:rPr>
        <w:t>31/8-5-РД</w:t>
      </w:r>
    </w:p>
    <w:p w:rsidR="00BC7066" w:rsidRDefault="00BC7066"/>
    <w:p w:rsidR="001D2E32" w:rsidRPr="009209DF" w:rsidRDefault="009209DF" w:rsidP="009209DF">
      <w:pPr>
        <w:jc w:val="center"/>
        <w:rPr>
          <w:sz w:val="28"/>
          <w:szCs w:val="28"/>
        </w:rPr>
      </w:pPr>
      <w:r>
        <w:rPr>
          <w:sz w:val="28"/>
          <w:szCs w:val="28"/>
        </w:rPr>
        <w:t>О внесении изменений в решение  Котовской районной Думы от 29 апреля 2016 года № 15-РД  «Об утверждении Положения об общественной палате Котовского муниципального района»</w:t>
      </w:r>
    </w:p>
    <w:p w:rsidR="009209DF" w:rsidRDefault="009209DF" w:rsidP="001D2E32">
      <w:pPr>
        <w:jc w:val="both"/>
        <w:rPr>
          <w:sz w:val="28"/>
          <w:szCs w:val="28"/>
        </w:rPr>
      </w:pPr>
    </w:p>
    <w:p w:rsidR="009209DF" w:rsidRDefault="009209DF" w:rsidP="001D2E32">
      <w:pPr>
        <w:jc w:val="both"/>
        <w:rPr>
          <w:sz w:val="28"/>
          <w:szCs w:val="28"/>
        </w:rPr>
      </w:pPr>
    </w:p>
    <w:p w:rsidR="001D2E32" w:rsidRPr="00FD2C10" w:rsidRDefault="001D2E32" w:rsidP="0043457D">
      <w:pPr>
        <w:ind w:firstLine="708"/>
        <w:jc w:val="both"/>
        <w:rPr>
          <w:sz w:val="28"/>
          <w:szCs w:val="28"/>
        </w:rPr>
      </w:pPr>
      <w:r w:rsidRPr="001D2E32">
        <w:rPr>
          <w:sz w:val="28"/>
          <w:szCs w:val="28"/>
        </w:rPr>
        <w:t>На основании Федерального закона от 21.07.2014 N 212-ФЗ "Об основах общественного контроля в Российской Федерации"</w:t>
      </w:r>
      <w:r>
        <w:rPr>
          <w:sz w:val="28"/>
          <w:szCs w:val="28"/>
        </w:rPr>
        <w:t xml:space="preserve">, </w:t>
      </w:r>
      <w:r w:rsidRPr="00FD2C10">
        <w:rPr>
          <w:sz w:val="28"/>
          <w:szCs w:val="28"/>
        </w:rPr>
        <w:t>Устава Котовского муниципального района Волгоградской области</w:t>
      </w:r>
    </w:p>
    <w:p w:rsidR="001D2E32" w:rsidRPr="00FD2C10" w:rsidRDefault="001D2E32" w:rsidP="001D2E32">
      <w:pPr>
        <w:jc w:val="both"/>
        <w:rPr>
          <w:b/>
          <w:sz w:val="28"/>
          <w:szCs w:val="28"/>
        </w:rPr>
      </w:pPr>
      <w:r w:rsidRPr="00FD2C10">
        <w:rPr>
          <w:b/>
          <w:sz w:val="28"/>
          <w:szCs w:val="28"/>
        </w:rPr>
        <w:t xml:space="preserve">Котовская районная Дума </w:t>
      </w:r>
      <w:r w:rsidR="00503C28">
        <w:rPr>
          <w:b/>
          <w:sz w:val="28"/>
          <w:szCs w:val="28"/>
        </w:rPr>
        <w:t>р</w:t>
      </w:r>
      <w:r w:rsidRPr="00FD2C10">
        <w:rPr>
          <w:b/>
          <w:sz w:val="28"/>
          <w:szCs w:val="28"/>
        </w:rPr>
        <w:t>ешила:</w:t>
      </w:r>
    </w:p>
    <w:p w:rsidR="001D2E32" w:rsidRDefault="00205514" w:rsidP="00205514">
      <w:pPr>
        <w:pStyle w:val="ConsPlusNormal"/>
        <w:ind w:firstLine="708"/>
        <w:jc w:val="both"/>
        <w:rPr>
          <w:sz w:val="28"/>
          <w:szCs w:val="28"/>
        </w:rPr>
      </w:pPr>
      <w:r>
        <w:rPr>
          <w:sz w:val="28"/>
          <w:szCs w:val="28"/>
        </w:rPr>
        <w:t xml:space="preserve">1. </w:t>
      </w:r>
      <w:r w:rsidR="001D2E32">
        <w:rPr>
          <w:sz w:val="28"/>
          <w:szCs w:val="28"/>
        </w:rPr>
        <w:t xml:space="preserve">Внести в решение  Котовской районной Думы от 29 апреля 2016 года № 15-РД </w:t>
      </w:r>
      <w:r>
        <w:rPr>
          <w:sz w:val="28"/>
          <w:szCs w:val="28"/>
        </w:rPr>
        <w:t xml:space="preserve"> «Об утверждении Положения об общественной палате Котовского муниципального района» </w:t>
      </w:r>
      <w:r w:rsidR="001D2E32">
        <w:rPr>
          <w:sz w:val="28"/>
          <w:szCs w:val="28"/>
        </w:rPr>
        <w:t xml:space="preserve">следующие изменения:  </w:t>
      </w:r>
    </w:p>
    <w:p w:rsidR="00205514" w:rsidRDefault="00205514" w:rsidP="00205514">
      <w:pPr>
        <w:pStyle w:val="ConsPlusNormal"/>
        <w:ind w:firstLine="708"/>
        <w:jc w:val="both"/>
        <w:rPr>
          <w:sz w:val="28"/>
          <w:szCs w:val="28"/>
        </w:rPr>
      </w:pPr>
      <w:r>
        <w:rPr>
          <w:sz w:val="28"/>
          <w:szCs w:val="28"/>
        </w:rPr>
        <w:t>1.1 Пункт 6.4. Раздела 6 Положения, утвержденного вышеназванным решением изложить в следующей редакции:</w:t>
      </w:r>
    </w:p>
    <w:p w:rsidR="00205514" w:rsidRDefault="00205514" w:rsidP="00205514">
      <w:pPr>
        <w:pStyle w:val="ConsPlusNormal"/>
        <w:ind w:firstLine="708"/>
        <w:jc w:val="both"/>
        <w:rPr>
          <w:sz w:val="28"/>
          <w:szCs w:val="28"/>
        </w:rPr>
      </w:pPr>
      <w:r>
        <w:rPr>
          <w:sz w:val="28"/>
          <w:szCs w:val="28"/>
        </w:rPr>
        <w:t xml:space="preserve">«6.4. Членами Общественной палаты не могут быть: </w:t>
      </w:r>
    </w:p>
    <w:p w:rsidR="009B2AF7" w:rsidRPr="009B2AF7" w:rsidRDefault="00D52006" w:rsidP="009B2AF7">
      <w:pPr>
        <w:pStyle w:val="ConsPlusNormal"/>
        <w:ind w:firstLine="540"/>
        <w:jc w:val="both"/>
        <w:rPr>
          <w:sz w:val="28"/>
          <w:szCs w:val="28"/>
        </w:rPr>
      </w:pPr>
      <w:r w:rsidRPr="00D52006">
        <w:rPr>
          <w:sz w:val="28"/>
          <w:szCs w:val="28"/>
        </w:rPr>
        <w:t xml:space="preserve">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w:t>
      </w:r>
      <w:r w:rsidR="009B2AF7">
        <w:rPr>
          <w:sz w:val="28"/>
          <w:szCs w:val="28"/>
        </w:rPr>
        <w:t xml:space="preserve">органах местного самоуправления, </w:t>
      </w:r>
      <w:r w:rsidR="009B2AF7" w:rsidRPr="009B2AF7">
        <w:rPr>
          <w:sz w:val="28"/>
          <w:szCs w:val="28"/>
        </w:rPr>
        <w:t>депутаты представительных органов муниципальных образований;</w:t>
      </w:r>
    </w:p>
    <w:p w:rsidR="00D52006" w:rsidRPr="00D52006" w:rsidRDefault="00D52006" w:rsidP="00D52006">
      <w:pPr>
        <w:widowControl/>
        <w:suppressAutoHyphens w:val="0"/>
        <w:autoSpaceDN w:val="0"/>
        <w:adjustRightInd w:val="0"/>
        <w:ind w:firstLine="540"/>
        <w:jc w:val="both"/>
        <w:rPr>
          <w:rFonts w:eastAsiaTheme="minorHAnsi"/>
          <w:sz w:val="28"/>
          <w:szCs w:val="28"/>
          <w:lang w:eastAsia="en-US"/>
        </w:rPr>
      </w:pPr>
      <w:r w:rsidRPr="00D52006">
        <w:rPr>
          <w:rFonts w:eastAsiaTheme="minorHAnsi"/>
          <w:sz w:val="28"/>
          <w:szCs w:val="28"/>
          <w:lang w:eastAsia="en-US"/>
        </w:rPr>
        <w:t>2) лица, признанные недееспособными на основании решения суда;</w:t>
      </w:r>
    </w:p>
    <w:p w:rsidR="00D52006" w:rsidRPr="00D52006" w:rsidRDefault="00D52006" w:rsidP="00D52006">
      <w:pPr>
        <w:widowControl/>
        <w:suppressAutoHyphens w:val="0"/>
        <w:autoSpaceDN w:val="0"/>
        <w:adjustRightInd w:val="0"/>
        <w:ind w:firstLine="540"/>
        <w:jc w:val="both"/>
        <w:rPr>
          <w:rFonts w:eastAsiaTheme="minorHAnsi"/>
          <w:sz w:val="28"/>
          <w:szCs w:val="28"/>
          <w:lang w:eastAsia="en-US"/>
        </w:rPr>
      </w:pPr>
      <w:r w:rsidRPr="00D52006">
        <w:rPr>
          <w:rFonts w:eastAsiaTheme="minorHAnsi"/>
          <w:sz w:val="28"/>
          <w:szCs w:val="28"/>
          <w:lang w:eastAsia="en-US"/>
        </w:rPr>
        <w:t>3) лица, имеющие непогашенную или неснятую судимость;</w:t>
      </w:r>
    </w:p>
    <w:p w:rsidR="00D52006" w:rsidRDefault="00D52006" w:rsidP="00D52006">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Pr="00D52006">
        <w:rPr>
          <w:rFonts w:eastAsiaTheme="minorHAnsi"/>
          <w:sz w:val="28"/>
          <w:szCs w:val="28"/>
          <w:lang w:eastAsia="en-US"/>
        </w:rPr>
        <w:t>) лица, имеющие двойное гражданство.</w:t>
      </w:r>
    </w:p>
    <w:p w:rsidR="00E77E84" w:rsidRPr="00D52006" w:rsidRDefault="00E77E84" w:rsidP="00E77E84">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Настоящее решение вступает в силу с момента его обнародования. </w:t>
      </w:r>
    </w:p>
    <w:p w:rsidR="001D292C" w:rsidRDefault="001D292C" w:rsidP="00A70930">
      <w:pPr>
        <w:jc w:val="right"/>
        <w:rPr>
          <w:b/>
          <w:sz w:val="28"/>
          <w:szCs w:val="28"/>
        </w:rPr>
      </w:pPr>
    </w:p>
    <w:p w:rsidR="00503C28" w:rsidRDefault="00503C28" w:rsidP="00A70930">
      <w:pPr>
        <w:jc w:val="right"/>
        <w:rPr>
          <w:b/>
          <w:sz w:val="28"/>
          <w:szCs w:val="28"/>
        </w:rPr>
      </w:pPr>
    </w:p>
    <w:p w:rsidR="00503C28" w:rsidRDefault="00503C28" w:rsidP="00A70930">
      <w:pPr>
        <w:jc w:val="right"/>
        <w:rPr>
          <w:b/>
          <w:sz w:val="28"/>
          <w:szCs w:val="28"/>
        </w:rPr>
      </w:pPr>
    </w:p>
    <w:p w:rsidR="00503C28" w:rsidRPr="00503C28" w:rsidRDefault="00503C28" w:rsidP="00503C28">
      <w:pPr>
        <w:jc w:val="both"/>
        <w:rPr>
          <w:sz w:val="28"/>
          <w:szCs w:val="28"/>
        </w:rPr>
      </w:pPr>
      <w:r w:rsidRPr="00503C28">
        <w:rPr>
          <w:sz w:val="28"/>
          <w:szCs w:val="28"/>
        </w:rPr>
        <w:t>Председатель</w:t>
      </w:r>
    </w:p>
    <w:p w:rsidR="00503C28" w:rsidRPr="00503C28" w:rsidRDefault="00503C28" w:rsidP="00503C28">
      <w:pPr>
        <w:jc w:val="both"/>
        <w:rPr>
          <w:sz w:val="28"/>
          <w:szCs w:val="28"/>
        </w:rPr>
      </w:pPr>
      <w:r w:rsidRPr="00503C28">
        <w:rPr>
          <w:sz w:val="28"/>
          <w:szCs w:val="28"/>
        </w:rPr>
        <w:t xml:space="preserve">Котовской районной Думы                                                               В.Г.Рублев </w:t>
      </w:r>
    </w:p>
    <w:p w:rsidR="00205514" w:rsidRPr="001D2E32" w:rsidRDefault="00503C28" w:rsidP="00503C28">
      <w:pPr>
        <w:rPr>
          <w:sz w:val="28"/>
          <w:szCs w:val="28"/>
        </w:rPr>
      </w:pPr>
      <w:r w:rsidRPr="001D2E32">
        <w:rPr>
          <w:sz w:val="28"/>
          <w:szCs w:val="28"/>
        </w:rPr>
        <w:t xml:space="preserve"> </w:t>
      </w:r>
    </w:p>
    <w:p w:rsidR="001D2E32" w:rsidRDefault="001D2E32" w:rsidP="001D2E32"/>
    <w:sectPr w:rsidR="001D2E32" w:rsidSect="00BC70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54C34"/>
    <w:multiLevelType w:val="hybridMultilevel"/>
    <w:tmpl w:val="BC36EC08"/>
    <w:lvl w:ilvl="0" w:tplc="BF2226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D2E32"/>
    <w:rsid w:val="001B3D05"/>
    <w:rsid w:val="001D292C"/>
    <w:rsid w:val="001D2E32"/>
    <w:rsid w:val="00205514"/>
    <w:rsid w:val="0043457D"/>
    <w:rsid w:val="00503C28"/>
    <w:rsid w:val="007362BA"/>
    <w:rsid w:val="009209DF"/>
    <w:rsid w:val="009B2AF7"/>
    <w:rsid w:val="00A56D46"/>
    <w:rsid w:val="00A70930"/>
    <w:rsid w:val="00BC7066"/>
    <w:rsid w:val="00D52006"/>
    <w:rsid w:val="00E77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3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E32"/>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183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OlenichevDP</dc:creator>
  <cp:keywords/>
  <dc:description/>
  <cp:lastModifiedBy>Оксана Анатольевна Жохова</cp:lastModifiedBy>
  <cp:revision>4</cp:revision>
  <cp:lastPrinted>2016-07-01T07:56:00Z</cp:lastPrinted>
  <dcterms:created xsi:type="dcterms:W3CDTF">2016-06-21T08:10:00Z</dcterms:created>
  <dcterms:modified xsi:type="dcterms:W3CDTF">2016-07-01T07:56:00Z</dcterms:modified>
</cp:coreProperties>
</file>