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07" w:rsidRDefault="00B72307" w:rsidP="003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 заседание районной Думы по вопросу</w:t>
      </w:r>
    </w:p>
    <w:p w:rsidR="00B72307" w:rsidRPr="00B72307" w:rsidRDefault="00B72307" w:rsidP="003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2307">
        <w:rPr>
          <w:rFonts w:ascii="Times New Roman" w:hAnsi="Times New Roman" w:cs="Times New Roman"/>
          <w:sz w:val="28"/>
          <w:szCs w:val="28"/>
        </w:rPr>
        <w:t>О состоянии кредиторской задолженности в организациях системы образования, культуры, молодежной политики и спорта Котовского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664F" w:rsidRDefault="0062664F" w:rsidP="003C2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</w:p>
    <w:p w:rsidR="0062664F" w:rsidRDefault="00B72307" w:rsidP="003C2C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01.01.2016г. </w:t>
      </w:r>
      <w:r w:rsidR="00D20720">
        <w:rPr>
          <w:rFonts w:ascii="Times New Roman" w:hAnsi="Times New Roman" w:cs="Times New Roman"/>
          <w:sz w:val="28"/>
          <w:szCs w:val="28"/>
        </w:rPr>
        <w:t>балансовая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(просроченная и текущая) </w:t>
      </w:r>
      <w:r w:rsidR="00D20720">
        <w:rPr>
          <w:rFonts w:ascii="Times New Roman" w:hAnsi="Times New Roman" w:cs="Times New Roman"/>
          <w:sz w:val="28"/>
          <w:szCs w:val="28"/>
        </w:rPr>
        <w:t xml:space="preserve"> по учреждениям образования </w:t>
      </w:r>
      <w:r w:rsidRPr="00B72307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составляла</w:t>
      </w:r>
      <w:r w:rsidR="00D20720">
        <w:rPr>
          <w:rFonts w:ascii="Times New Roman" w:hAnsi="Times New Roman" w:cs="Times New Roman"/>
          <w:sz w:val="28"/>
          <w:szCs w:val="28"/>
        </w:rPr>
        <w:t xml:space="preserve"> 36402,2 тыс. рублей, из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D20720">
        <w:rPr>
          <w:rFonts w:ascii="Times New Roman" w:hAnsi="Times New Roman" w:cs="Times New Roman"/>
          <w:sz w:val="28"/>
          <w:szCs w:val="28"/>
        </w:rPr>
        <w:t xml:space="preserve"> по коммунальным услугам – 12899,4 тыс. руб., </w:t>
      </w:r>
      <w:r>
        <w:rPr>
          <w:rFonts w:ascii="Times New Roman" w:hAnsi="Times New Roman" w:cs="Times New Roman"/>
          <w:sz w:val="28"/>
          <w:szCs w:val="28"/>
        </w:rPr>
        <w:t xml:space="preserve">по питанию </w:t>
      </w:r>
      <w:r w:rsidR="00D20720">
        <w:rPr>
          <w:rFonts w:ascii="Times New Roman" w:hAnsi="Times New Roman" w:cs="Times New Roman"/>
          <w:sz w:val="28"/>
          <w:szCs w:val="28"/>
        </w:rPr>
        <w:t xml:space="preserve">– 6717,1 тыс. руб. </w:t>
      </w:r>
      <w:r>
        <w:rPr>
          <w:rFonts w:ascii="Times New Roman" w:hAnsi="Times New Roman" w:cs="Times New Roman"/>
          <w:sz w:val="28"/>
          <w:szCs w:val="28"/>
        </w:rPr>
        <w:t>( в том числе в детских садах – 6644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школах – 73 тыс.руб.)</w:t>
      </w:r>
    </w:p>
    <w:p w:rsidR="00D20720" w:rsidRDefault="00D20720" w:rsidP="003C2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Оплачено за 10 месяцев 2016г. задолженности 15957,5 тыс. руб</w:t>
      </w:r>
      <w:r w:rsidR="003C62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 т.ч. испол</w:t>
      </w:r>
      <w:r w:rsidR="00B72307">
        <w:rPr>
          <w:rFonts w:ascii="Times New Roman" w:hAnsi="Times New Roman" w:cs="Times New Roman"/>
          <w:sz w:val="28"/>
          <w:szCs w:val="28"/>
        </w:rPr>
        <w:t>нительные</w:t>
      </w:r>
      <w:r>
        <w:rPr>
          <w:rFonts w:ascii="Times New Roman" w:hAnsi="Times New Roman" w:cs="Times New Roman"/>
          <w:sz w:val="28"/>
          <w:szCs w:val="28"/>
        </w:rPr>
        <w:t xml:space="preserve"> листы – 12198,7 тыс. руб.</w:t>
      </w:r>
    </w:p>
    <w:p w:rsidR="00D20720" w:rsidRDefault="00D20720" w:rsidP="003C2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01.11.2016г. балансовая задолженность составляет 27683,9 тыс. руб.</w:t>
      </w:r>
      <w:r w:rsidR="0016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просроченная и текущая), из них по коммунальным услугам – 5630,8 тыс. руб., питание – 6526,4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20720" w:rsidRPr="0062664F" w:rsidRDefault="00D20720" w:rsidP="003C2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задолженности по образовательным учреждениям </w:t>
      </w:r>
      <w:r w:rsidR="00161DDF" w:rsidRPr="00B72307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16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="00161DDF">
        <w:rPr>
          <w:rFonts w:ascii="Times New Roman" w:hAnsi="Times New Roman" w:cs="Times New Roman"/>
          <w:sz w:val="28"/>
          <w:szCs w:val="28"/>
        </w:rPr>
        <w:t xml:space="preserve"> в Приложении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C69" w:rsidRDefault="003C2C69" w:rsidP="003C2C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6242" w:rsidRDefault="003C2C69" w:rsidP="003C2C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6242">
        <w:rPr>
          <w:rFonts w:ascii="Times New Roman" w:hAnsi="Times New Roman" w:cs="Times New Roman"/>
          <w:sz w:val="28"/>
          <w:szCs w:val="28"/>
        </w:rPr>
        <w:t xml:space="preserve">о учреждениям </w:t>
      </w:r>
      <w:r>
        <w:rPr>
          <w:rFonts w:ascii="Times New Roman" w:hAnsi="Times New Roman" w:cs="Times New Roman"/>
          <w:sz w:val="28"/>
          <w:szCs w:val="28"/>
        </w:rPr>
        <w:t>культуры и спорта</w:t>
      </w:r>
      <w:r w:rsidR="003C6242">
        <w:rPr>
          <w:rFonts w:ascii="Times New Roman" w:hAnsi="Times New Roman" w:cs="Times New Roman"/>
          <w:sz w:val="28"/>
          <w:szCs w:val="28"/>
        </w:rPr>
        <w:t xml:space="preserve"> по состоянию на 01.01.2016г. составляет 1199,9 тыс. рублей (просроченная и текущая), из них по коммунальным услугам – 1183,6 тыс. руб., </w:t>
      </w:r>
    </w:p>
    <w:p w:rsidR="003C6242" w:rsidRDefault="003C6242" w:rsidP="003C2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Оплачено за 10 месяцев 2016г. задолженности в сумме  1798,7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т.ч. испол</w:t>
      </w:r>
      <w:r w:rsidR="003C2C69">
        <w:rPr>
          <w:rFonts w:ascii="Times New Roman" w:hAnsi="Times New Roman" w:cs="Times New Roman"/>
          <w:sz w:val="28"/>
          <w:szCs w:val="28"/>
        </w:rPr>
        <w:t>нительные</w:t>
      </w:r>
      <w:r>
        <w:rPr>
          <w:rFonts w:ascii="Times New Roman" w:hAnsi="Times New Roman" w:cs="Times New Roman"/>
          <w:sz w:val="28"/>
          <w:szCs w:val="28"/>
        </w:rPr>
        <w:t xml:space="preserve"> листы – 1781,8 тыс. руб.</w:t>
      </w:r>
    </w:p>
    <w:p w:rsidR="003C6242" w:rsidRDefault="003C6242" w:rsidP="003C2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01.11.2016г. балансовая задолженность составляет 372,7 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просроченная и текущая), из них по коммунальным услугам – 48,2 тыс. руб.</w:t>
      </w:r>
    </w:p>
    <w:p w:rsidR="003C6242" w:rsidRPr="0062664F" w:rsidRDefault="003C6242" w:rsidP="003C2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задолженности по учреждениям культуры </w:t>
      </w:r>
      <w:r w:rsidR="003C2C69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="003C2C69" w:rsidRPr="00B72307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3C2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="003C2C69">
        <w:rPr>
          <w:rFonts w:ascii="Times New Roman" w:hAnsi="Times New Roman" w:cs="Times New Roman"/>
          <w:sz w:val="28"/>
          <w:szCs w:val="28"/>
        </w:rPr>
        <w:t xml:space="preserve"> в Приложении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2CB" w:rsidRDefault="006602CB" w:rsidP="003C2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64F">
        <w:rPr>
          <w:rFonts w:ascii="Times New Roman" w:hAnsi="Times New Roman" w:cs="Times New Roman"/>
          <w:sz w:val="28"/>
          <w:szCs w:val="28"/>
        </w:rPr>
        <w:tab/>
      </w:r>
    </w:p>
    <w:p w:rsidR="003C6242" w:rsidRDefault="003C6242" w:rsidP="003C2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C6242" w:rsidRDefault="003C6242" w:rsidP="003C2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3C2C6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3C2C69">
        <w:rPr>
          <w:rFonts w:ascii="Times New Roman" w:hAnsi="Times New Roman" w:cs="Times New Roman"/>
          <w:sz w:val="28"/>
          <w:szCs w:val="28"/>
        </w:rPr>
        <w:t>М.Н.Котенко</w:t>
      </w:r>
      <w:proofErr w:type="spellEnd"/>
    </w:p>
    <w:p w:rsidR="003C6242" w:rsidRPr="0062664F" w:rsidRDefault="003C6242" w:rsidP="003C2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sectPr w:rsidR="003C6242" w:rsidRPr="0062664F" w:rsidSect="00AD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2CB"/>
    <w:rsid w:val="00161DDF"/>
    <w:rsid w:val="001E62B0"/>
    <w:rsid w:val="003C2C69"/>
    <w:rsid w:val="003C6242"/>
    <w:rsid w:val="0062664F"/>
    <w:rsid w:val="006602CB"/>
    <w:rsid w:val="00A32352"/>
    <w:rsid w:val="00A916BD"/>
    <w:rsid w:val="00AD21CB"/>
    <w:rsid w:val="00B14CF9"/>
    <w:rsid w:val="00B72307"/>
    <w:rsid w:val="00D2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ЦБО</dc:creator>
  <cp:keywords/>
  <dc:description/>
  <cp:lastModifiedBy>KotenkoMN</cp:lastModifiedBy>
  <cp:revision>2</cp:revision>
  <cp:lastPrinted>2016-11-15T07:31:00Z</cp:lastPrinted>
  <dcterms:created xsi:type="dcterms:W3CDTF">2016-11-15T07:03:00Z</dcterms:created>
  <dcterms:modified xsi:type="dcterms:W3CDTF">2016-11-15T10:35:00Z</dcterms:modified>
</cp:coreProperties>
</file>