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7F" w:rsidRPr="0095017F" w:rsidRDefault="00734BC3" w:rsidP="00061E72">
      <w:pPr>
        <w:shd w:val="clear" w:color="auto" w:fill="FFFFFF"/>
        <w:spacing w:after="0" w:line="240" w:lineRule="auto"/>
        <w:ind w:left="14" w:right="2918" w:firstLine="300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ab/>
      </w:r>
      <w:r>
        <w:rPr>
          <w:rFonts w:ascii="Times New Roman" w:hAnsi="Times New Roman"/>
          <w:b/>
          <w:spacing w:val="-10"/>
          <w:sz w:val="28"/>
          <w:szCs w:val="28"/>
        </w:rPr>
        <w:tab/>
      </w:r>
    </w:p>
    <w:p w:rsidR="0095017F" w:rsidRPr="0095017F" w:rsidRDefault="002020F2" w:rsidP="009501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020F2">
        <w:rPr>
          <w:rFonts w:ascii="Times New Roman" w:hAnsi="Times New Roman"/>
          <w:b/>
          <w:noProof/>
          <w:sz w:val="36"/>
          <w:szCs w:val="36"/>
        </w:rPr>
        <w:pict>
          <v:shape id="Рисунок 1" o:spid="_x0000_i1025" type="#_x0000_t75" style="width:106.5pt;height:108pt;visibility:visible">
            <v:imagedata r:id="rId8" o:title="Герб без фона"/>
          </v:shape>
        </w:pict>
      </w:r>
      <w:r w:rsidR="0095017F" w:rsidRPr="0095017F">
        <w:rPr>
          <w:rFonts w:ascii="Times New Roman" w:hAnsi="Times New Roman"/>
          <w:b/>
          <w:sz w:val="36"/>
          <w:szCs w:val="36"/>
        </w:rPr>
        <w:t xml:space="preserve"> </w:t>
      </w:r>
    </w:p>
    <w:p w:rsidR="0095017F" w:rsidRPr="0095017F" w:rsidRDefault="0095017F" w:rsidP="009501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5017F">
        <w:rPr>
          <w:rFonts w:ascii="Times New Roman" w:hAnsi="Times New Roman"/>
          <w:b/>
          <w:sz w:val="32"/>
          <w:szCs w:val="32"/>
        </w:rPr>
        <w:t>КОТОВСКАЯ  РАЙОННАЯ  ДУМА</w:t>
      </w:r>
    </w:p>
    <w:p w:rsidR="0095017F" w:rsidRPr="0095017F" w:rsidRDefault="0095017F" w:rsidP="009501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5017F">
        <w:rPr>
          <w:rFonts w:ascii="Times New Roman" w:hAnsi="Times New Roman"/>
          <w:b/>
          <w:sz w:val="32"/>
          <w:szCs w:val="32"/>
        </w:rPr>
        <w:t>ВОЛГОГРАДСКОЙ ОБЛАСТИ</w:t>
      </w:r>
    </w:p>
    <w:p w:rsidR="0095017F" w:rsidRPr="0095017F" w:rsidRDefault="0095017F" w:rsidP="009501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017F" w:rsidRPr="0095017F" w:rsidRDefault="0095017F" w:rsidP="00950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17F">
        <w:rPr>
          <w:rFonts w:ascii="Times New Roman" w:hAnsi="Times New Roman"/>
          <w:b/>
          <w:sz w:val="28"/>
          <w:szCs w:val="28"/>
        </w:rPr>
        <w:t>РЕШЕНИЕ</w:t>
      </w:r>
    </w:p>
    <w:p w:rsidR="0095017F" w:rsidRPr="0095017F" w:rsidRDefault="0095017F" w:rsidP="0095017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5017F" w:rsidRPr="0095017F" w:rsidRDefault="00061E72" w:rsidP="00950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</w:t>
      </w:r>
      <w:r w:rsidR="008E10EC">
        <w:rPr>
          <w:rFonts w:ascii="Times New Roman" w:hAnsi="Times New Roman"/>
          <w:sz w:val="28"/>
          <w:szCs w:val="28"/>
        </w:rPr>
        <w:t xml:space="preserve"> 1 декабря 2022 года</w:t>
      </w:r>
      <w:r w:rsidR="008E10EC">
        <w:rPr>
          <w:rFonts w:ascii="Times New Roman" w:hAnsi="Times New Roman"/>
          <w:sz w:val="28"/>
          <w:szCs w:val="28"/>
        </w:rPr>
        <w:tab/>
      </w:r>
      <w:r w:rsidR="008E10EC">
        <w:rPr>
          <w:rFonts w:ascii="Times New Roman" w:hAnsi="Times New Roman"/>
          <w:sz w:val="28"/>
          <w:szCs w:val="28"/>
        </w:rPr>
        <w:tab/>
      </w:r>
      <w:r w:rsidR="008E10EC">
        <w:rPr>
          <w:rFonts w:ascii="Times New Roman" w:hAnsi="Times New Roman"/>
          <w:sz w:val="28"/>
          <w:szCs w:val="28"/>
        </w:rPr>
        <w:tab/>
      </w:r>
      <w:r w:rsidR="008E10EC">
        <w:rPr>
          <w:rFonts w:ascii="Times New Roman" w:hAnsi="Times New Roman"/>
          <w:sz w:val="28"/>
          <w:szCs w:val="28"/>
        </w:rPr>
        <w:tab/>
      </w:r>
      <w:r w:rsidR="008E10EC">
        <w:rPr>
          <w:rFonts w:ascii="Times New Roman" w:hAnsi="Times New Roman"/>
          <w:sz w:val="28"/>
          <w:szCs w:val="28"/>
        </w:rPr>
        <w:tab/>
      </w:r>
      <w:r w:rsidR="008E10EC">
        <w:rPr>
          <w:rFonts w:ascii="Times New Roman" w:hAnsi="Times New Roman"/>
          <w:sz w:val="28"/>
          <w:szCs w:val="28"/>
        </w:rPr>
        <w:tab/>
      </w:r>
      <w:r w:rsidR="008E10EC">
        <w:rPr>
          <w:rFonts w:ascii="Times New Roman" w:hAnsi="Times New Roman"/>
          <w:sz w:val="28"/>
          <w:szCs w:val="28"/>
        </w:rPr>
        <w:tab/>
      </w:r>
      <w:r w:rsidR="008E10EC">
        <w:rPr>
          <w:rFonts w:ascii="Times New Roman" w:hAnsi="Times New Roman"/>
          <w:sz w:val="28"/>
          <w:szCs w:val="28"/>
        </w:rPr>
        <w:tab/>
        <w:t>№ 54</w:t>
      </w:r>
      <w:r>
        <w:rPr>
          <w:rFonts w:ascii="Times New Roman" w:hAnsi="Times New Roman"/>
          <w:sz w:val="28"/>
          <w:szCs w:val="28"/>
        </w:rPr>
        <w:t>/12-6-РД</w:t>
      </w:r>
    </w:p>
    <w:p w:rsidR="00A95093" w:rsidRPr="00E874C7" w:rsidRDefault="00A95093" w:rsidP="00A95093">
      <w:pPr>
        <w:shd w:val="clear" w:color="auto" w:fill="FFFFFF"/>
        <w:spacing w:after="0" w:line="240" w:lineRule="auto"/>
        <w:ind w:left="14" w:right="2918" w:firstLine="3005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A95093" w:rsidRPr="00E874C7" w:rsidRDefault="00A95093" w:rsidP="00A9509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="007A38BF">
        <w:rPr>
          <w:rFonts w:ascii="Times New Roman" w:hAnsi="Times New Roman"/>
          <w:sz w:val="28"/>
          <w:szCs w:val="28"/>
        </w:rPr>
        <w:t xml:space="preserve">       </w:t>
      </w:r>
      <w:r w:rsidR="000F56B7">
        <w:rPr>
          <w:rFonts w:ascii="Times New Roman" w:hAnsi="Times New Roman"/>
          <w:sz w:val="28"/>
          <w:szCs w:val="28"/>
        </w:rPr>
        <w:t xml:space="preserve"> </w:t>
      </w:r>
      <w:r w:rsidR="00687EDC" w:rsidRPr="00F61500">
        <w:rPr>
          <w:rFonts w:ascii="Times New Roman" w:hAnsi="Times New Roman"/>
          <w:sz w:val="28"/>
          <w:szCs w:val="28"/>
        </w:rPr>
        <w:t xml:space="preserve">     </w:t>
      </w:r>
    </w:p>
    <w:p w:rsidR="00A95093" w:rsidRDefault="00A95093" w:rsidP="00687ED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E4BF5">
        <w:rPr>
          <w:rFonts w:ascii="Times New Roman" w:hAnsi="Times New Roman"/>
          <w:sz w:val="28"/>
          <w:szCs w:val="28"/>
        </w:rPr>
        <w:t xml:space="preserve">Об утверждении Порядка предоставления </w:t>
      </w:r>
      <w:r w:rsidRPr="000E4BF5">
        <w:rPr>
          <w:rFonts w:ascii="Times New Roman" w:eastAsia="Calibri" w:hAnsi="Times New Roman"/>
          <w:sz w:val="28"/>
          <w:szCs w:val="28"/>
          <w:lang w:eastAsia="en-US"/>
        </w:rPr>
        <w:t xml:space="preserve"> из  бюджета Котовского муниципального района Волгоградской области бюджетам  сельских поселений</w:t>
      </w:r>
      <w:r w:rsidR="009015E6">
        <w:rPr>
          <w:rFonts w:ascii="Times New Roman" w:eastAsia="Calibri" w:hAnsi="Times New Roman"/>
          <w:sz w:val="28"/>
          <w:szCs w:val="28"/>
          <w:lang w:eastAsia="en-US"/>
        </w:rPr>
        <w:t xml:space="preserve">, входящих  в состав </w:t>
      </w:r>
      <w:r w:rsidRPr="000E4BF5">
        <w:rPr>
          <w:rFonts w:ascii="Times New Roman" w:eastAsia="Calibri" w:hAnsi="Times New Roman"/>
          <w:sz w:val="28"/>
          <w:szCs w:val="28"/>
          <w:lang w:eastAsia="en-US"/>
        </w:rPr>
        <w:t xml:space="preserve"> Котовского  муниципального  района  Волгоградской  области</w:t>
      </w:r>
      <w:r w:rsidR="009015E6">
        <w:rPr>
          <w:rFonts w:ascii="Times New Roman" w:eastAsia="Calibri" w:hAnsi="Times New Roman"/>
          <w:sz w:val="28"/>
          <w:szCs w:val="28"/>
          <w:lang w:eastAsia="en-US"/>
        </w:rPr>
        <w:t>, иных межбюджетных трансфертов, источником финансового обеспечения которых являются средства субсидии на обеспечение сбалансированности местных бюджетов</w:t>
      </w:r>
    </w:p>
    <w:p w:rsidR="007A38BF" w:rsidRDefault="007A38BF" w:rsidP="009015E6">
      <w:pPr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61E72" w:rsidRPr="000E4BF5" w:rsidRDefault="00061E72" w:rsidP="009015E6">
      <w:pPr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Принято Котовской районной Думой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>1 декабря 2022 года</w:t>
      </w:r>
    </w:p>
    <w:p w:rsidR="007A38BF" w:rsidRDefault="007A38BF" w:rsidP="00A95093">
      <w:pPr>
        <w:pStyle w:val="a8"/>
        <w:ind w:left="0"/>
        <w:jc w:val="center"/>
        <w:rPr>
          <w:sz w:val="28"/>
          <w:szCs w:val="28"/>
        </w:rPr>
      </w:pPr>
    </w:p>
    <w:p w:rsidR="00A95093" w:rsidRPr="009351BE" w:rsidRDefault="00A95093" w:rsidP="00A95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6BC1">
        <w:rPr>
          <w:rFonts w:ascii="Times New Roman" w:hAnsi="Times New Roman"/>
          <w:sz w:val="28"/>
          <w:szCs w:val="28"/>
        </w:rPr>
        <w:t>На основании стат</w:t>
      </w:r>
      <w:r w:rsidR="009015E6">
        <w:rPr>
          <w:rFonts w:ascii="Times New Roman" w:hAnsi="Times New Roman"/>
          <w:sz w:val="28"/>
          <w:szCs w:val="28"/>
        </w:rPr>
        <w:t>ей 9,</w:t>
      </w:r>
      <w:r w:rsidRPr="00956BC1">
        <w:rPr>
          <w:rFonts w:ascii="Times New Roman" w:hAnsi="Times New Roman"/>
          <w:sz w:val="28"/>
          <w:szCs w:val="28"/>
        </w:rPr>
        <w:t xml:space="preserve"> 142.4 Бюджетного кодекса Российской Федерации, Федерального закона от 06.10.2003г. № 131-ФЗ «Об общих принципах организации местного самоуправления в Российской Федерации», Устава Котовского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956BC1">
        <w:rPr>
          <w:rFonts w:ascii="Times New Roman" w:hAnsi="Times New Roman"/>
          <w:sz w:val="28"/>
          <w:szCs w:val="28"/>
        </w:rPr>
        <w:t xml:space="preserve">  Котовская  районная Дума </w:t>
      </w:r>
      <w:r w:rsidRPr="009351BE">
        <w:rPr>
          <w:rFonts w:ascii="Times New Roman" w:hAnsi="Times New Roman"/>
          <w:b/>
          <w:sz w:val="28"/>
          <w:szCs w:val="28"/>
        </w:rPr>
        <w:t>решила:</w:t>
      </w:r>
    </w:p>
    <w:p w:rsidR="00A95093" w:rsidRPr="00956BC1" w:rsidRDefault="00A95093" w:rsidP="0068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П</w:t>
      </w:r>
      <w:r w:rsidRPr="00956BC1">
        <w:rPr>
          <w:rFonts w:ascii="Times New Roman" w:hAnsi="Times New Roman"/>
          <w:sz w:val="28"/>
          <w:szCs w:val="28"/>
        </w:rPr>
        <w:t xml:space="preserve">орядок </w:t>
      </w:r>
      <w:r w:rsidRPr="00EE4D80">
        <w:rPr>
          <w:rFonts w:ascii="Times New Roman" w:hAnsi="Times New Roman"/>
          <w:sz w:val="28"/>
          <w:szCs w:val="28"/>
        </w:rPr>
        <w:t>предоставления</w:t>
      </w:r>
      <w:r w:rsidR="009015E6">
        <w:rPr>
          <w:rFonts w:ascii="Times New Roman" w:hAnsi="Times New Roman"/>
          <w:sz w:val="28"/>
          <w:szCs w:val="28"/>
        </w:rPr>
        <w:t xml:space="preserve"> из бюджета Котовского муниципального района Волгоградской области бюджетам сельских поселений, входящих в состав Котовского муниципального района Волгоградской области,  </w:t>
      </w:r>
      <w:r w:rsidRPr="00EE4D80">
        <w:rPr>
          <w:rFonts w:ascii="Times New Roman" w:hAnsi="Times New Roman"/>
          <w:sz w:val="28"/>
          <w:szCs w:val="28"/>
        </w:rPr>
        <w:t xml:space="preserve"> </w:t>
      </w:r>
      <w:r w:rsidR="00EF7884" w:rsidRPr="000E4BF5">
        <w:rPr>
          <w:rFonts w:ascii="Times New Roman" w:eastAsia="Calibri" w:hAnsi="Times New Roman"/>
          <w:sz w:val="28"/>
          <w:szCs w:val="28"/>
          <w:lang w:eastAsia="en-US"/>
        </w:rPr>
        <w:t>иных межбюджетных  трансфертов</w:t>
      </w:r>
      <w:r w:rsidR="009015E6">
        <w:rPr>
          <w:rFonts w:ascii="Times New Roman" w:eastAsia="Calibri" w:hAnsi="Times New Roman"/>
          <w:sz w:val="28"/>
          <w:szCs w:val="28"/>
          <w:lang w:eastAsia="en-US"/>
        </w:rPr>
        <w:t>, источником финансового обеспечения</w:t>
      </w:r>
      <w:r w:rsidR="00E84383">
        <w:rPr>
          <w:rFonts w:ascii="Times New Roman" w:eastAsia="Calibri" w:hAnsi="Times New Roman"/>
          <w:sz w:val="28"/>
          <w:szCs w:val="28"/>
          <w:lang w:eastAsia="en-US"/>
        </w:rPr>
        <w:t xml:space="preserve"> которых являются средства субсидии на обеспечение сбалансированности местных бюджетов</w:t>
      </w:r>
      <w:r w:rsidR="00EF788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95093" w:rsidRDefault="00A95093" w:rsidP="0068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BC1">
        <w:rPr>
          <w:rFonts w:ascii="Times New Roman" w:hAnsi="Times New Roman"/>
          <w:sz w:val="28"/>
          <w:szCs w:val="28"/>
        </w:rPr>
        <w:t>2.  Настоящее решение вступает в силу с</w:t>
      </w:r>
      <w:r w:rsidR="006529AE">
        <w:rPr>
          <w:rFonts w:ascii="Times New Roman" w:hAnsi="Times New Roman"/>
          <w:sz w:val="28"/>
          <w:szCs w:val="28"/>
        </w:rPr>
        <w:t xml:space="preserve"> </w:t>
      </w:r>
      <w:r w:rsidR="00687EDC" w:rsidRPr="00687EDC">
        <w:rPr>
          <w:rFonts w:ascii="Times New Roman" w:hAnsi="Times New Roman"/>
          <w:sz w:val="28"/>
          <w:szCs w:val="28"/>
        </w:rPr>
        <w:t>0</w:t>
      </w:r>
      <w:r w:rsidR="006529AE">
        <w:rPr>
          <w:rFonts w:ascii="Times New Roman" w:hAnsi="Times New Roman"/>
          <w:sz w:val="28"/>
          <w:szCs w:val="28"/>
        </w:rPr>
        <w:t>1 января 202</w:t>
      </w:r>
      <w:r w:rsidR="003D18EB">
        <w:rPr>
          <w:rFonts w:ascii="Times New Roman" w:hAnsi="Times New Roman"/>
          <w:sz w:val="28"/>
          <w:szCs w:val="28"/>
        </w:rPr>
        <w:t>3</w:t>
      </w:r>
      <w:r w:rsidR="006529AE">
        <w:rPr>
          <w:rFonts w:ascii="Times New Roman" w:hAnsi="Times New Roman"/>
          <w:sz w:val="28"/>
          <w:szCs w:val="28"/>
        </w:rPr>
        <w:t xml:space="preserve"> года</w:t>
      </w:r>
      <w:r w:rsidR="00E84383">
        <w:rPr>
          <w:rFonts w:ascii="Times New Roman" w:hAnsi="Times New Roman"/>
          <w:sz w:val="28"/>
          <w:szCs w:val="28"/>
        </w:rPr>
        <w:t>.</w:t>
      </w:r>
    </w:p>
    <w:p w:rsidR="00A95093" w:rsidRDefault="00A95093" w:rsidP="00A9509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E84383" w:rsidRPr="003D18EB" w:rsidRDefault="00E84383" w:rsidP="00687ED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7EDC" w:rsidRDefault="00061E72" w:rsidP="0068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Котовской</w:t>
      </w:r>
    </w:p>
    <w:p w:rsidR="00061E72" w:rsidRDefault="00061E72" w:rsidP="0068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районной Думы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И.М.Боровая</w:t>
      </w:r>
    </w:p>
    <w:p w:rsidR="00687EDC" w:rsidRDefault="00687EDC" w:rsidP="0068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EDC" w:rsidRPr="00687EDC" w:rsidRDefault="00687EDC" w:rsidP="0068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321" w:rsidRDefault="002B5321" w:rsidP="00A61B5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4383" w:rsidRDefault="00734BC3" w:rsidP="00734BC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38B7" w:rsidRPr="00974486" w:rsidRDefault="009351BE" w:rsidP="00E82AF5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97448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34BC3" w:rsidRDefault="009351BE" w:rsidP="00E82AF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734BC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238B7" w:rsidRPr="00734BC3">
        <w:rPr>
          <w:rFonts w:ascii="Times New Roman" w:hAnsi="Times New Roman" w:cs="Times New Roman"/>
          <w:sz w:val="28"/>
          <w:szCs w:val="28"/>
        </w:rPr>
        <w:t>Ко</w:t>
      </w:r>
      <w:r w:rsidR="00157753" w:rsidRPr="00734BC3">
        <w:rPr>
          <w:rFonts w:ascii="Times New Roman" w:hAnsi="Times New Roman" w:cs="Times New Roman"/>
          <w:sz w:val="28"/>
          <w:szCs w:val="28"/>
        </w:rPr>
        <w:t>товской</w:t>
      </w:r>
      <w:r w:rsidR="00E238B7" w:rsidRPr="00734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8B7" w:rsidRPr="00734BC3" w:rsidRDefault="00E238B7" w:rsidP="00E82AF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734BC3">
        <w:rPr>
          <w:rFonts w:ascii="Times New Roman" w:hAnsi="Times New Roman" w:cs="Times New Roman"/>
          <w:sz w:val="28"/>
          <w:szCs w:val="28"/>
        </w:rPr>
        <w:t>районной Думы</w:t>
      </w:r>
    </w:p>
    <w:p w:rsidR="00E238B7" w:rsidRPr="00734BC3" w:rsidRDefault="000F56B7" w:rsidP="003D18E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734BC3">
        <w:rPr>
          <w:rFonts w:ascii="Times New Roman" w:hAnsi="Times New Roman" w:cs="Times New Roman"/>
          <w:sz w:val="28"/>
          <w:szCs w:val="28"/>
        </w:rPr>
        <w:t xml:space="preserve">от </w:t>
      </w:r>
      <w:r w:rsidR="00061E72">
        <w:rPr>
          <w:rFonts w:ascii="Times New Roman" w:hAnsi="Times New Roman" w:cs="Times New Roman"/>
          <w:sz w:val="28"/>
          <w:szCs w:val="28"/>
        </w:rPr>
        <w:t>1.12.</w:t>
      </w:r>
      <w:r w:rsidR="00687EDC" w:rsidRPr="00734BC3">
        <w:rPr>
          <w:rFonts w:ascii="Times New Roman" w:hAnsi="Times New Roman" w:cs="Times New Roman"/>
          <w:sz w:val="28"/>
          <w:szCs w:val="28"/>
        </w:rPr>
        <w:t xml:space="preserve"> </w:t>
      </w:r>
      <w:r w:rsidR="00E830E6" w:rsidRPr="00734BC3">
        <w:rPr>
          <w:rFonts w:ascii="Times New Roman" w:hAnsi="Times New Roman" w:cs="Times New Roman"/>
          <w:sz w:val="28"/>
          <w:szCs w:val="28"/>
        </w:rPr>
        <w:t>202</w:t>
      </w:r>
      <w:r w:rsidR="003D18EB" w:rsidRPr="00734BC3">
        <w:rPr>
          <w:rFonts w:ascii="Times New Roman" w:hAnsi="Times New Roman" w:cs="Times New Roman"/>
          <w:sz w:val="28"/>
          <w:szCs w:val="28"/>
        </w:rPr>
        <w:t>2</w:t>
      </w:r>
      <w:r w:rsidR="00CB317E" w:rsidRPr="00734BC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4BC3">
        <w:rPr>
          <w:rFonts w:ascii="Times New Roman" w:hAnsi="Times New Roman" w:cs="Times New Roman"/>
          <w:sz w:val="28"/>
          <w:szCs w:val="28"/>
        </w:rPr>
        <w:t xml:space="preserve">  </w:t>
      </w:r>
      <w:r w:rsidR="00CB317E" w:rsidRPr="00734BC3">
        <w:rPr>
          <w:rFonts w:ascii="Times New Roman" w:hAnsi="Times New Roman" w:cs="Times New Roman"/>
          <w:sz w:val="28"/>
          <w:szCs w:val="28"/>
        </w:rPr>
        <w:t>№</w:t>
      </w:r>
      <w:r w:rsidR="00687EDC" w:rsidRPr="00734BC3">
        <w:rPr>
          <w:rFonts w:ascii="Times New Roman" w:hAnsi="Times New Roman" w:cs="Times New Roman"/>
          <w:sz w:val="28"/>
          <w:szCs w:val="28"/>
        </w:rPr>
        <w:t xml:space="preserve">  </w:t>
      </w:r>
      <w:r w:rsidR="008E10EC">
        <w:rPr>
          <w:rFonts w:ascii="Times New Roman" w:hAnsi="Times New Roman" w:cs="Times New Roman"/>
          <w:sz w:val="28"/>
          <w:szCs w:val="28"/>
        </w:rPr>
        <w:t>54</w:t>
      </w:r>
      <w:r w:rsidR="00061E72">
        <w:rPr>
          <w:rFonts w:ascii="Times New Roman" w:hAnsi="Times New Roman" w:cs="Times New Roman"/>
          <w:sz w:val="28"/>
          <w:szCs w:val="28"/>
        </w:rPr>
        <w:t>/12-6-РД</w:t>
      </w:r>
    </w:p>
    <w:p w:rsidR="00E830E6" w:rsidRDefault="00E830E6" w:rsidP="00E238B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ar30"/>
      <w:bookmarkEnd w:id="0"/>
    </w:p>
    <w:p w:rsidR="006529AE" w:rsidRDefault="006529AE" w:rsidP="00E238B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B317E" w:rsidRPr="00956BC1" w:rsidRDefault="00E12B46" w:rsidP="006529AE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56BC1">
        <w:rPr>
          <w:rFonts w:ascii="Times New Roman" w:hAnsi="Times New Roman"/>
          <w:sz w:val="28"/>
          <w:szCs w:val="28"/>
        </w:rPr>
        <w:t xml:space="preserve">орядок </w:t>
      </w:r>
    </w:p>
    <w:p w:rsidR="00687EDC" w:rsidRDefault="006529AE" w:rsidP="007A38BF">
      <w:pPr>
        <w:pStyle w:val="ConsPlusNormal"/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E4D80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из бюджета Котовского муниципального района Волгоградской области бюджетам сельских поселений, входящих в состав Котовского муниципального района Волгоградской области,  </w:t>
      </w:r>
      <w:r w:rsidRPr="00EE4D80">
        <w:rPr>
          <w:rFonts w:ascii="Times New Roman" w:hAnsi="Times New Roman"/>
          <w:sz w:val="28"/>
          <w:szCs w:val="28"/>
        </w:rPr>
        <w:t xml:space="preserve"> </w:t>
      </w:r>
      <w:r w:rsidRPr="000E4BF5">
        <w:rPr>
          <w:rFonts w:ascii="Times New Roman" w:eastAsia="Calibri" w:hAnsi="Times New Roman"/>
          <w:sz w:val="28"/>
          <w:szCs w:val="28"/>
          <w:lang w:eastAsia="en-US"/>
        </w:rPr>
        <w:t>иных межбюджетных  трансфертов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источником финансового обеспечения </w:t>
      </w:r>
    </w:p>
    <w:p w:rsidR="007A38BF" w:rsidRDefault="006529AE" w:rsidP="007A38BF">
      <w:pPr>
        <w:pStyle w:val="ConsPlusNormal"/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которых являются средства субсидии на обеспечение </w:t>
      </w:r>
    </w:p>
    <w:p w:rsidR="00292547" w:rsidRPr="00483A5D" w:rsidRDefault="006529AE" w:rsidP="007A38B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сбал</w:t>
      </w:r>
      <w:r w:rsidR="007A38BF">
        <w:rPr>
          <w:rFonts w:ascii="Times New Roman" w:eastAsia="Calibri" w:hAnsi="Times New Roman"/>
          <w:sz w:val="28"/>
          <w:szCs w:val="28"/>
          <w:lang w:eastAsia="en-US"/>
        </w:rPr>
        <w:t>ансированности местных бюджетов</w:t>
      </w:r>
    </w:p>
    <w:p w:rsidR="00A9217C" w:rsidRDefault="00A9217C" w:rsidP="007940C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E99" w:rsidRPr="00033E99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 xml:space="preserve">1. Порядок предоставления из бюджета </w:t>
      </w:r>
      <w:r w:rsidR="006529AE">
        <w:rPr>
          <w:rFonts w:ascii="Times New Roman" w:hAnsi="Times New Roman"/>
          <w:sz w:val="28"/>
          <w:szCs w:val="28"/>
        </w:rPr>
        <w:t>Котовского</w:t>
      </w:r>
      <w:r w:rsidRPr="006529A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529AE">
        <w:rPr>
          <w:rFonts w:ascii="Times New Roman" w:hAnsi="Times New Roman"/>
          <w:sz w:val="28"/>
          <w:szCs w:val="28"/>
        </w:rPr>
        <w:t xml:space="preserve"> </w:t>
      </w:r>
      <w:r w:rsidR="00683986">
        <w:rPr>
          <w:rFonts w:ascii="Times New Roman" w:hAnsi="Times New Roman"/>
          <w:sz w:val="28"/>
          <w:szCs w:val="28"/>
        </w:rPr>
        <w:t>В</w:t>
      </w:r>
      <w:r w:rsidR="006529AE">
        <w:rPr>
          <w:rFonts w:ascii="Times New Roman" w:hAnsi="Times New Roman"/>
          <w:sz w:val="28"/>
          <w:szCs w:val="28"/>
        </w:rPr>
        <w:t xml:space="preserve">олгоградской области </w:t>
      </w:r>
      <w:r w:rsidRPr="006529AE">
        <w:rPr>
          <w:rFonts w:ascii="Times New Roman" w:hAnsi="Times New Roman"/>
          <w:sz w:val="28"/>
          <w:szCs w:val="28"/>
        </w:rPr>
        <w:t xml:space="preserve">бюджетам сельских поселений, входящих в состав </w:t>
      </w:r>
      <w:r w:rsidR="006529AE">
        <w:rPr>
          <w:rFonts w:ascii="Times New Roman" w:hAnsi="Times New Roman"/>
          <w:sz w:val="28"/>
          <w:szCs w:val="28"/>
        </w:rPr>
        <w:t>Котовского</w:t>
      </w:r>
      <w:r w:rsidRPr="006529A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529AE">
        <w:rPr>
          <w:rFonts w:ascii="Times New Roman" w:hAnsi="Times New Roman"/>
          <w:sz w:val="28"/>
          <w:szCs w:val="28"/>
        </w:rPr>
        <w:t xml:space="preserve"> </w:t>
      </w:r>
      <w:r w:rsidR="00683986">
        <w:rPr>
          <w:rFonts w:ascii="Times New Roman" w:hAnsi="Times New Roman"/>
          <w:sz w:val="28"/>
          <w:szCs w:val="28"/>
        </w:rPr>
        <w:t>В</w:t>
      </w:r>
      <w:r w:rsidR="006529AE">
        <w:rPr>
          <w:rFonts w:ascii="Times New Roman" w:hAnsi="Times New Roman"/>
          <w:sz w:val="28"/>
          <w:szCs w:val="28"/>
        </w:rPr>
        <w:t>олгоградской области</w:t>
      </w:r>
      <w:r w:rsidRPr="006529AE">
        <w:rPr>
          <w:rFonts w:ascii="Times New Roman" w:hAnsi="Times New Roman"/>
          <w:sz w:val="28"/>
          <w:szCs w:val="28"/>
        </w:rPr>
        <w:t xml:space="preserve">, иных межбюджетных трансфертов, источником финансового обеспечения которых являются средства субсидии на обеспечение сбалансированности местных бюджетов (далее - Порядок) разработан в соответствии со </w:t>
      </w:r>
      <w:hyperlink r:id="rId9" w:history="1">
        <w:r w:rsidRPr="006529AE">
          <w:rPr>
            <w:rFonts w:ascii="Times New Roman" w:hAnsi="Times New Roman"/>
            <w:color w:val="0000FF"/>
            <w:sz w:val="28"/>
            <w:szCs w:val="28"/>
          </w:rPr>
          <w:t>статьями 9</w:t>
        </w:r>
      </w:hyperlink>
      <w:r w:rsidRPr="006529AE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6529AE">
          <w:rPr>
            <w:rFonts w:ascii="Times New Roman" w:hAnsi="Times New Roman"/>
            <w:color w:val="0000FF"/>
            <w:sz w:val="28"/>
            <w:szCs w:val="28"/>
          </w:rPr>
          <w:t>142.4</w:t>
        </w:r>
      </w:hyperlink>
      <w:r w:rsidRPr="006529A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EE1A82" w:rsidRPr="00956BC1">
        <w:rPr>
          <w:rFonts w:ascii="Times New Roman" w:hAnsi="Times New Roman"/>
          <w:sz w:val="28"/>
          <w:szCs w:val="28"/>
        </w:rPr>
        <w:t>Федерального закона от 06.10.2003г. № 131-ФЗ «Об общих принципах организации местного самоуправления в Российской Федерации», Устава Котовского муниципального района</w:t>
      </w:r>
      <w:r w:rsidR="00EE1A82" w:rsidRPr="006529AE">
        <w:rPr>
          <w:rFonts w:ascii="Times New Roman" w:hAnsi="Times New Roman"/>
          <w:sz w:val="28"/>
          <w:szCs w:val="28"/>
        </w:rPr>
        <w:t xml:space="preserve"> </w:t>
      </w:r>
      <w:r w:rsidRPr="006529AE">
        <w:rPr>
          <w:rFonts w:ascii="Times New Roman" w:hAnsi="Times New Roman"/>
          <w:sz w:val="28"/>
          <w:szCs w:val="28"/>
        </w:rPr>
        <w:t xml:space="preserve">и определяет цели, условия и порядок предоставления из бюджета </w:t>
      </w:r>
      <w:r w:rsidR="00EE1A82">
        <w:rPr>
          <w:rFonts w:ascii="Times New Roman" w:hAnsi="Times New Roman"/>
          <w:sz w:val="28"/>
          <w:szCs w:val="28"/>
        </w:rPr>
        <w:t>Котовского</w:t>
      </w:r>
      <w:r w:rsidRPr="006529A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E1A82">
        <w:rPr>
          <w:rFonts w:ascii="Times New Roman" w:hAnsi="Times New Roman"/>
          <w:sz w:val="28"/>
          <w:szCs w:val="28"/>
        </w:rPr>
        <w:t xml:space="preserve"> Волгоградской области </w:t>
      </w:r>
      <w:r w:rsidRPr="006529AE">
        <w:rPr>
          <w:rFonts w:ascii="Times New Roman" w:hAnsi="Times New Roman"/>
          <w:sz w:val="28"/>
          <w:szCs w:val="28"/>
        </w:rPr>
        <w:t xml:space="preserve">бюджетам сельских поселений, входящих в состав </w:t>
      </w:r>
      <w:r w:rsidR="00EE1A82">
        <w:rPr>
          <w:rFonts w:ascii="Times New Roman" w:hAnsi="Times New Roman"/>
          <w:sz w:val="28"/>
          <w:szCs w:val="28"/>
        </w:rPr>
        <w:t xml:space="preserve">Котовского </w:t>
      </w:r>
      <w:r w:rsidRPr="006529AE">
        <w:rPr>
          <w:rFonts w:ascii="Times New Roman" w:hAnsi="Times New Roman"/>
          <w:sz w:val="28"/>
          <w:szCs w:val="28"/>
        </w:rPr>
        <w:t>муниципального района</w:t>
      </w:r>
      <w:r w:rsidR="00EE1A82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Pr="006529AE">
        <w:rPr>
          <w:rFonts w:ascii="Times New Roman" w:hAnsi="Times New Roman"/>
          <w:sz w:val="28"/>
          <w:szCs w:val="28"/>
        </w:rPr>
        <w:t>, иных межбюджетных трансфертов, источником финансового обеспечения которых являются средства субсидии на обеспечение сбалансированности местных бюджетов (далее - иные межбюджетные трансферты).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 xml:space="preserve">2. Иные межбюджетные трансферты предоставляются сельским поселениям, входящим в состав </w:t>
      </w:r>
      <w:r w:rsidR="00EE1A82">
        <w:rPr>
          <w:rFonts w:ascii="Times New Roman" w:hAnsi="Times New Roman"/>
          <w:sz w:val="28"/>
          <w:szCs w:val="28"/>
        </w:rPr>
        <w:t>Котовского</w:t>
      </w:r>
      <w:r w:rsidRPr="006529A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E1A82">
        <w:rPr>
          <w:rFonts w:ascii="Times New Roman" w:hAnsi="Times New Roman"/>
          <w:sz w:val="28"/>
          <w:szCs w:val="28"/>
        </w:rPr>
        <w:t xml:space="preserve"> Волгоградской области </w:t>
      </w:r>
      <w:r w:rsidRPr="006529AE">
        <w:rPr>
          <w:rFonts w:ascii="Times New Roman" w:hAnsi="Times New Roman"/>
          <w:sz w:val="28"/>
          <w:szCs w:val="28"/>
        </w:rPr>
        <w:t xml:space="preserve">(далее - поселения), в целях решения вопросов местного значения, отнесенных Федеральным </w:t>
      </w:r>
      <w:hyperlink r:id="rId11" w:history="1">
        <w:r w:rsidRPr="006529AE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6529AE">
        <w:rPr>
          <w:rFonts w:ascii="Times New Roman" w:hAnsi="Times New Roman"/>
          <w:sz w:val="28"/>
          <w:szCs w:val="28"/>
        </w:rPr>
        <w:t xml:space="preserve"> от 06 октября 2003 г. N 131-ФЗ "Об общих принципах организации местного самоуправления в Российской Федерации" и </w:t>
      </w:r>
      <w:hyperlink r:id="rId12" w:history="1">
        <w:r w:rsidRPr="006529AE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6529AE">
        <w:rPr>
          <w:rFonts w:ascii="Times New Roman" w:hAnsi="Times New Roman"/>
          <w:sz w:val="28"/>
          <w:szCs w:val="28"/>
        </w:rPr>
        <w:t xml:space="preserve"> Волгоградской области от 28 ноября 2014 г. N 156-ОД "О закреплении отдельных вопросов местного значения за сельскими поселениями в Волгоградской области" к вопросам местного значения сельского поселения.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 xml:space="preserve">3. Иные межбюджетные трансферты из бюджета </w:t>
      </w:r>
      <w:r w:rsidR="00EE1A82">
        <w:rPr>
          <w:rFonts w:ascii="Times New Roman" w:hAnsi="Times New Roman"/>
          <w:sz w:val="28"/>
          <w:szCs w:val="28"/>
        </w:rPr>
        <w:t>Котовского</w:t>
      </w:r>
      <w:r w:rsidRPr="006529A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E1A82">
        <w:rPr>
          <w:rFonts w:ascii="Times New Roman" w:hAnsi="Times New Roman"/>
          <w:sz w:val="28"/>
          <w:szCs w:val="28"/>
        </w:rPr>
        <w:t xml:space="preserve"> Волгоградской области </w:t>
      </w:r>
      <w:r w:rsidRPr="006529AE">
        <w:rPr>
          <w:rFonts w:ascii="Times New Roman" w:hAnsi="Times New Roman"/>
          <w:sz w:val="28"/>
          <w:szCs w:val="28"/>
        </w:rPr>
        <w:t xml:space="preserve"> предоставляются бюджетам поселений при условии соблюдения органами местного самоуправления этих поселений бюджетного законодательства Российской Федерации и законодательства Российской Федерации о налогах и сборах.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 xml:space="preserve">4. Иные межбюджетные трансферты выплачиваются сельским поселениям, входящим в состав </w:t>
      </w:r>
      <w:r w:rsidR="00EE1A82">
        <w:rPr>
          <w:rFonts w:ascii="Times New Roman" w:hAnsi="Times New Roman"/>
          <w:sz w:val="28"/>
          <w:szCs w:val="28"/>
        </w:rPr>
        <w:t>Котовского</w:t>
      </w:r>
      <w:r w:rsidRPr="006529A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E1A82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0D2343">
        <w:rPr>
          <w:rFonts w:ascii="Times New Roman" w:hAnsi="Times New Roman"/>
          <w:sz w:val="28"/>
          <w:szCs w:val="28"/>
        </w:rPr>
        <w:t xml:space="preserve">, за счет </w:t>
      </w:r>
      <w:r w:rsidRPr="006529AE">
        <w:rPr>
          <w:rFonts w:ascii="Times New Roman" w:hAnsi="Times New Roman"/>
          <w:sz w:val="28"/>
          <w:szCs w:val="28"/>
        </w:rPr>
        <w:t xml:space="preserve">средств субсидии на обеспечение сбалансированности местных бюджетов, поступившей в бюджет </w:t>
      </w:r>
      <w:r w:rsidR="00EE1A82">
        <w:rPr>
          <w:rFonts w:ascii="Times New Roman" w:hAnsi="Times New Roman"/>
          <w:sz w:val="28"/>
          <w:szCs w:val="28"/>
        </w:rPr>
        <w:t>Котовского</w:t>
      </w:r>
      <w:r w:rsidRPr="006529A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E1A82">
        <w:rPr>
          <w:rFonts w:ascii="Times New Roman" w:hAnsi="Times New Roman"/>
          <w:sz w:val="28"/>
          <w:szCs w:val="28"/>
        </w:rPr>
        <w:t xml:space="preserve"> Волгоградской </w:t>
      </w:r>
      <w:r w:rsidR="00EE1A82">
        <w:rPr>
          <w:rFonts w:ascii="Times New Roman" w:hAnsi="Times New Roman"/>
          <w:sz w:val="28"/>
          <w:szCs w:val="28"/>
        </w:rPr>
        <w:lastRenderedPageBreak/>
        <w:t>области</w:t>
      </w:r>
      <w:r w:rsidRPr="006529AE">
        <w:rPr>
          <w:rFonts w:ascii="Times New Roman" w:hAnsi="Times New Roman"/>
          <w:sz w:val="28"/>
          <w:szCs w:val="28"/>
        </w:rPr>
        <w:t>.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 xml:space="preserve">5. Общий объем иных межбюджетных трансфертов, выделяемых из бюджета </w:t>
      </w:r>
      <w:r w:rsidR="00EE1A82">
        <w:rPr>
          <w:rFonts w:ascii="Times New Roman" w:hAnsi="Times New Roman"/>
          <w:sz w:val="28"/>
          <w:szCs w:val="28"/>
        </w:rPr>
        <w:t>Котовского</w:t>
      </w:r>
      <w:r w:rsidR="00EE1A82" w:rsidRPr="006529A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E1A82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EE1A82" w:rsidRPr="006529AE">
        <w:rPr>
          <w:rFonts w:ascii="Times New Roman" w:hAnsi="Times New Roman"/>
          <w:sz w:val="28"/>
          <w:szCs w:val="28"/>
        </w:rPr>
        <w:t xml:space="preserve"> </w:t>
      </w:r>
      <w:r w:rsidRPr="006529AE">
        <w:rPr>
          <w:rFonts w:ascii="Times New Roman" w:hAnsi="Times New Roman"/>
          <w:sz w:val="28"/>
          <w:szCs w:val="28"/>
        </w:rPr>
        <w:t xml:space="preserve"> бюджетам сельских поселений, рассчитывается по формуле:</w:t>
      </w: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6529AE" w:rsidRDefault="002020F2" w:rsidP="00033E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0F2">
        <w:rPr>
          <w:rFonts w:ascii="Times New Roman" w:hAnsi="Times New Roman"/>
          <w:position w:val="-11"/>
          <w:sz w:val="28"/>
          <w:szCs w:val="28"/>
        </w:rPr>
        <w:pict>
          <v:shape id="_x0000_i1026" style="width:123pt;height:22.5pt" coordsize="" o:spt="100" adj="0,,0" path="" filled="f" stroked="f">
            <v:stroke joinstyle="miter"/>
            <v:imagedata r:id="rId13" o:title="base_23732_221052_32768"/>
            <v:formulas/>
            <v:path o:connecttype="segments"/>
          </v:shape>
        </w:pict>
      </w: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 xml:space="preserve">ИМТ - общий объем иных межбюджетных трансфертов, выделяемых из бюджета </w:t>
      </w:r>
      <w:r w:rsidR="00EE1A82">
        <w:rPr>
          <w:rFonts w:ascii="Times New Roman" w:hAnsi="Times New Roman"/>
          <w:sz w:val="28"/>
          <w:szCs w:val="28"/>
        </w:rPr>
        <w:t>Котовского</w:t>
      </w:r>
      <w:r w:rsidR="00EE1A82" w:rsidRPr="006529A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E1A82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EE1A82" w:rsidRPr="006529AE">
        <w:rPr>
          <w:rFonts w:ascii="Times New Roman" w:hAnsi="Times New Roman"/>
          <w:sz w:val="28"/>
          <w:szCs w:val="28"/>
        </w:rPr>
        <w:t xml:space="preserve"> </w:t>
      </w:r>
      <w:r w:rsidRPr="006529AE">
        <w:rPr>
          <w:rFonts w:ascii="Times New Roman" w:hAnsi="Times New Roman"/>
          <w:sz w:val="28"/>
          <w:szCs w:val="28"/>
        </w:rPr>
        <w:t xml:space="preserve"> бюджетам сельских поселений;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ИМТ</w:t>
      </w:r>
      <w:r w:rsidRPr="006529AE">
        <w:rPr>
          <w:rFonts w:ascii="Times New Roman" w:hAnsi="Times New Roman"/>
          <w:sz w:val="28"/>
          <w:szCs w:val="28"/>
          <w:vertAlign w:val="subscript"/>
        </w:rPr>
        <w:t>к</w:t>
      </w:r>
      <w:r w:rsidRPr="006529AE">
        <w:rPr>
          <w:rFonts w:ascii="Times New Roman" w:hAnsi="Times New Roman"/>
          <w:sz w:val="28"/>
          <w:szCs w:val="28"/>
        </w:rPr>
        <w:t xml:space="preserve"> - объем иного межбюджетного трансферта, предоставляемого конкретному поселению на решение вопросов местного значения.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6. Объем иных межбюджетных трансфертов, предоставляемый конкретному сельскому поселению на решение вопросов местного значения, рассчитывается по формуле:</w:t>
      </w: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ИМТ</w:t>
      </w:r>
      <w:r w:rsidRPr="006529AE">
        <w:rPr>
          <w:rFonts w:ascii="Times New Roman" w:hAnsi="Times New Roman"/>
          <w:sz w:val="28"/>
          <w:szCs w:val="28"/>
          <w:vertAlign w:val="subscript"/>
        </w:rPr>
        <w:t>к</w:t>
      </w:r>
      <w:r w:rsidRPr="006529AE">
        <w:rPr>
          <w:rFonts w:ascii="Times New Roman" w:hAnsi="Times New Roman"/>
          <w:sz w:val="28"/>
          <w:szCs w:val="28"/>
        </w:rPr>
        <w:t xml:space="preserve"> = Р</w:t>
      </w:r>
      <w:r w:rsidRPr="006529AE">
        <w:rPr>
          <w:rFonts w:ascii="Times New Roman" w:hAnsi="Times New Roman"/>
          <w:sz w:val="28"/>
          <w:szCs w:val="28"/>
          <w:vertAlign w:val="subscript"/>
        </w:rPr>
        <w:t>к min</w:t>
      </w:r>
      <w:r w:rsidRPr="006529AE">
        <w:rPr>
          <w:rFonts w:ascii="Times New Roman" w:hAnsi="Times New Roman"/>
          <w:sz w:val="28"/>
          <w:szCs w:val="28"/>
        </w:rPr>
        <w:t xml:space="preserve"> - Д</w:t>
      </w:r>
      <w:r w:rsidRPr="006529AE">
        <w:rPr>
          <w:rFonts w:ascii="Times New Roman" w:hAnsi="Times New Roman"/>
          <w:sz w:val="28"/>
          <w:szCs w:val="28"/>
          <w:vertAlign w:val="subscript"/>
        </w:rPr>
        <w:t>к</w:t>
      </w:r>
      <w:r w:rsidRPr="006529AE">
        <w:rPr>
          <w:rFonts w:ascii="Times New Roman" w:hAnsi="Times New Roman"/>
          <w:sz w:val="28"/>
          <w:szCs w:val="28"/>
        </w:rPr>
        <w:t>, где</w:t>
      </w: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Р</w:t>
      </w:r>
      <w:r w:rsidRPr="006529AE">
        <w:rPr>
          <w:rFonts w:ascii="Times New Roman" w:hAnsi="Times New Roman"/>
          <w:sz w:val="28"/>
          <w:szCs w:val="28"/>
          <w:vertAlign w:val="subscript"/>
        </w:rPr>
        <w:t>к min</w:t>
      </w:r>
      <w:r w:rsidRPr="006529AE">
        <w:rPr>
          <w:rFonts w:ascii="Times New Roman" w:hAnsi="Times New Roman"/>
          <w:sz w:val="28"/>
          <w:szCs w:val="28"/>
        </w:rPr>
        <w:t xml:space="preserve"> - минимальные расходы конкретного сельского поселения на решение вопросов местного значения;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Д</w:t>
      </w:r>
      <w:r w:rsidRPr="006529AE">
        <w:rPr>
          <w:rFonts w:ascii="Times New Roman" w:hAnsi="Times New Roman"/>
          <w:sz w:val="28"/>
          <w:szCs w:val="28"/>
          <w:vertAlign w:val="subscript"/>
        </w:rPr>
        <w:t>к</w:t>
      </w:r>
      <w:r w:rsidRPr="006529AE">
        <w:rPr>
          <w:rFonts w:ascii="Times New Roman" w:hAnsi="Times New Roman"/>
          <w:sz w:val="28"/>
          <w:szCs w:val="28"/>
        </w:rPr>
        <w:t xml:space="preserve"> - доходная база конкретного сельского поселения на планируемый финансовый год.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7. Минимальные расходы конкретного сельского поселения на решение вопросов местного значения рассчитываются по формуле:</w:t>
      </w: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Р</w:t>
      </w:r>
      <w:r w:rsidRPr="006529AE">
        <w:rPr>
          <w:rFonts w:ascii="Times New Roman" w:hAnsi="Times New Roman"/>
          <w:sz w:val="28"/>
          <w:szCs w:val="28"/>
          <w:vertAlign w:val="subscript"/>
        </w:rPr>
        <w:t>к min</w:t>
      </w:r>
      <w:r w:rsidRPr="006529AE">
        <w:rPr>
          <w:rFonts w:ascii="Times New Roman" w:hAnsi="Times New Roman"/>
          <w:sz w:val="28"/>
          <w:szCs w:val="28"/>
        </w:rPr>
        <w:t xml:space="preserve"> = Р</w:t>
      </w:r>
      <w:r w:rsidRPr="006529AE">
        <w:rPr>
          <w:rFonts w:ascii="Times New Roman" w:hAnsi="Times New Roman"/>
          <w:sz w:val="28"/>
          <w:szCs w:val="28"/>
          <w:vertAlign w:val="subscript"/>
        </w:rPr>
        <w:t>ОМСУ</w:t>
      </w:r>
      <w:r w:rsidRPr="006529AE">
        <w:rPr>
          <w:rFonts w:ascii="Times New Roman" w:hAnsi="Times New Roman"/>
          <w:sz w:val="28"/>
          <w:szCs w:val="28"/>
        </w:rPr>
        <w:t xml:space="preserve"> + Р</w:t>
      </w:r>
      <w:r w:rsidRPr="006529AE">
        <w:rPr>
          <w:rFonts w:ascii="Times New Roman" w:hAnsi="Times New Roman"/>
          <w:sz w:val="28"/>
          <w:szCs w:val="28"/>
          <w:vertAlign w:val="subscript"/>
        </w:rPr>
        <w:t>благоустройство</w:t>
      </w:r>
      <w:r w:rsidRPr="006529AE">
        <w:rPr>
          <w:rFonts w:ascii="Times New Roman" w:hAnsi="Times New Roman"/>
          <w:sz w:val="28"/>
          <w:szCs w:val="28"/>
        </w:rPr>
        <w:t xml:space="preserve"> + Р</w:t>
      </w:r>
      <w:r w:rsidRPr="006529AE">
        <w:rPr>
          <w:rFonts w:ascii="Times New Roman" w:hAnsi="Times New Roman"/>
          <w:sz w:val="28"/>
          <w:szCs w:val="28"/>
          <w:vertAlign w:val="subscript"/>
        </w:rPr>
        <w:t>культура</w:t>
      </w:r>
      <w:r w:rsidRPr="006529AE">
        <w:rPr>
          <w:rFonts w:ascii="Times New Roman" w:hAnsi="Times New Roman"/>
          <w:sz w:val="28"/>
          <w:szCs w:val="28"/>
        </w:rPr>
        <w:t>, где</w:t>
      </w: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Р</w:t>
      </w:r>
      <w:r w:rsidRPr="006529AE">
        <w:rPr>
          <w:rFonts w:ascii="Times New Roman" w:hAnsi="Times New Roman"/>
          <w:sz w:val="28"/>
          <w:szCs w:val="28"/>
          <w:vertAlign w:val="subscript"/>
        </w:rPr>
        <w:t>ОМСУ</w:t>
      </w:r>
      <w:r w:rsidRPr="006529AE">
        <w:rPr>
          <w:rFonts w:ascii="Times New Roman" w:hAnsi="Times New Roman"/>
          <w:sz w:val="28"/>
          <w:szCs w:val="28"/>
        </w:rPr>
        <w:t xml:space="preserve"> - расходы на содержание органов местного самоуправления;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Р</w:t>
      </w:r>
      <w:r w:rsidRPr="006529AE">
        <w:rPr>
          <w:rFonts w:ascii="Times New Roman" w:hAnsi="Times New Roman"/>
          <w:sz w:val="28"/>
          <w:szCs w:val="28"/>
          <w:vertAlign w:val="subscript"/>
        </w:rPr>
        <w:t>благоустройство</w:t>
      </w:r>
      <w:r w:rsidRPr="006529AE">
        <w:rPr>
          <w:rFonts w:ascii="Times New Roman" w:hAnsi="Times New Roman"/>
          <w:sz w:val="28"/>
          <w:szCs w:val="28"/>
        </w:rPr>
        <w:t xml:space="preserve"> - расходы на благоустройство населенных пунктов;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Р</w:t>
      </w:r>
      <w:r w:rsidRPr="006529AE">
        <w:rPr>
          <w:rFonts w:ascii="Times New Roman" w:hAnsi="Times New Roman"/>
          <w:sz w:val="28"/>
          <w:szCs w:val="28"/>
          <w:vertAlign w:val="subscript"/>
        </w:rPr>
        <w:t>культура</w:t>
      </w:r>
      <w:r w:rsidRPr="006529AE">
        <w:rPr>
          <w:rFonts w:ascii="Times New Roman" w:hAnsi="Times New Roman"/>
          <w:sz w:val="28"/>
          <w:szCs w:val="28"/>
        </w:rPr>
        <w:t xml:space="preserve"> - расходы на культуру.</w:t>
      </w:r>
    </w:p>
    <w:p w:rsidR="00033E99" w:rsidRPr="003D18EB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18EB">
        <w:rPr>
          <w:rFonts w:ascii="Times New Roman" w:hAnsi="Times New Roman"/>
          <w:sz w:val="28"/>
          <w:szCs w:val="28"/>
        </w:rPr>
        <w:t>Установить, что расходы на содержание органов местного самоуправления принимаются равными нормативу на содержание органов местного самоуправления, установленному нормативным актом Администрации Волгоградской области на соответствующий финансовый год</w:t>
      </w:r>
      <w:r w:rsidR="003D18EB" w:rsidRPr="003D18EB">
        <w:rPr>
          <w:rFonts w:ascii="Times New Roman" w:hAnsi="Times New Roman"/>
          <w:sz w:val="28"/>
          <w:szCs w:val="28"/>
        </w:rPr>
        <w:t xml:space="preserve"> и </w:t>
      </w:r>
      <w:r w:rsidR="003D18EB" w:rsidRPr="003D18EB">
        <w:rPr>
          <w:rFonts w:ascii="Times New Roman" w:eastAsia="Calibri" w:hAnsi="Times New Roman"/>
          <w:sz w:val="28"/>
          <w:szCs w:val="28"/>
        </w:rPr>
        <w:t>индексаци</w:t>
      </w:r>
      <w:r w:rsidR="003D18EB">
        <w:rPr>
          <w:rFonts w:ascii="Times New Roman" w:eastAsia="Calibri" w:hAnsi="Times New Roman"/>
          <w:sz w:val="28"/>
          <w:szCs w:val="28"/>
        </w:rPr>
        <w:t>и</w:t>
      </w:r>
      <w:r w:rsidR="003D18EB" w:rsidRPr="003D18EB">
        <w:rPr>
          <w:rFonts w:ascii="Times New Roman" w:eastAsia="Calibri" w:hAnsi="Times New Roman"/>
          <w:sz w:val="28"/>
          <w:szCs w:val="28"/>
        </w:rPr>
        <w:t xml:space="preserve"> с 1 января 2023 года на восемь процентов фондов оплаты труда муниципальных служащих</w:t>
      </w:r>
      <w:r w:rsidRPr="003D18EB">
        <w:rPr>
          <w:rFonts w:ascii="Times New Roman" w:hAnsi="Times New Roman"/>
          <w:sz w:val="28"/>
          <w:szCs w:val="28"/>
        </w:rPr>
        <w:t>.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Расходы на благоустройство населенных пунктов рассчитываются по формуле:</w:t>
      </w: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Р</w:t>
      </w:r>
      <w:r w:rsidRPr="006529AE">
        <w:rPr>
          <w:rFonts w:ascii="Times New Roman" w:hAnsi="Times New Roman"/>
          <w:sz w:val="28"/>
          <w:szCs w:val="28"/>
          <w:vertAlign w:val="subscript"/>
        </w:rPr>
        <w:t>благоустройство</w:t>
      </w:r>
      <w:r w:rsidRPr="006529AE">
        <w:rPr>
          <w:rFonts w:ascii="Times New Roman" w:hAnsi="Times New Roman"/>
          <w:sz w:val="28"/>
          <w:szCs w:val="28"/>
        </w:rPr>
        <w:t xml:space="preserve"> = П</w:t>
      </w:r>
      <w:r w:rsidRPr="006529AE">
        <w:rPr>
          <w:rFonts w:ascii="Times New Roman" w:hAnsi="Times New Roman"/>
          <w:sz w:val="28"/>
          <w:szCs w:val="28"/>
          <w:vertAlign w:val="subscript"/>
        </w:rPr>
        <w:t>к</w:t>
      </w:r>
      <w:r w:rsidRPr="006529AE">
        <w:rPr>
          <w:rFonts w:ascii="Times New Roman" w:hAnsi="Times New Roman"/>
          <w:sz w:val="28"/>
          <w:szCs w:val="28"/>
        </w:rPr>
        <w:t xml:space="preserve"> x Н</w:t>
      </w:r>
      <w:r w:rsidRPr="006529AE">
        <w:rPr>
          <w:rFonts w:ascii="Times New Roman" w:hAnsi="Times New Roman"/>
          <w:sz w:val="28"/>
          <w:szCs w:val="28"/>
          <w:vertAlign w:val="subscript"/>
        </w:rPr>
        <w:t>б</w:t>
      </w:r>
      <w:r w:rsidRPr="006529AE">
        <w:rPr>
          <w:rFonts w:ascii="Times New Roman" w:hAnsi="Times New Roman"/>
          <w:sz w:val="28"/>
          <w:szCs w:val="28"/>
        </w:rPr>
        <w:t>, где</w:t>
      </w: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П</w:t>
      </w:r>
      <w:r w:rsidRPr="006529AE">
        <w:rPr>
          <w:rFonts w:ascii="Times New Roman" w:hAnsi="Times New Roman"/>
          <w:sz w:val="28"/>
          <w:szCs w:val="28"/>
          <w:vertAlign w:val="subscript"/>
        </w:rPr>
        <w:t>к</w:t>
      </w:r>
      <w:r w:rsidRPr="006529AE">
        <w:rPr>
          <w:rFonts w:ascii="Times New Roman" w:hAnsi="Times New Roman"/>
          <w:sz w:val="28"/>
          <w:szCs w:val="28"/>
        </w:rPr>
        <w:t xml:space="preserve"> - количество населенных пунктов в конкретном сельском поселении </w:t>
      </w:r>
      <w:r w:rsidRPr="006529AE">
        <w:rPr>
          <w:rFonts w:ascii="Times New Roman" w:hAnsi="Times New Roman"/>
          <w:sz w:val="28"/>
          <w:szCs w:val="28"/>
        </w:rPr>
        <w:lastRenderedPageBreak/>
        <w:t xml:space="preserve">согласно </w:t>
      </w:r>
      <w:hyperlink r:id="rId14" w:history="1">
        <w:r w:rsidRPr="00C308BF">
          <w:rPr>
            <w:rFonts w:ascii="Times New Roman" w:hAnsi="Times New Roman"/>
            <w:color w:val="0000FF"/>
            <w:sz w:val="28"/>
            <w:szCs w:val="28"/>
          </w:rPr>
          <w:t>Закону</w:t>
        </w:r>
      </w:hyperlink>
      <w:r w:rsidRPr="00C308BF">
        <w:rPr>
          <w:rFonts w:ascii="Times New Roman" w:hAnsi="Times New Roman"/>
          <w:sz w:val="28"/>
          <w:szCs w:val="28"/>
        </w:rPr>
        <w:t xml:space="preserve"> Волгоградской области от </w:t>
      </w:r>
      <w:r w:rsidR="00C308BF">
        <w:rPr>
          <w:rFonts w:ascii="Times New Roman" w:hAnsi="Times New Roman"/>
          <w:sz w:val="28"/>
          <w:szCs w:val="28"/>
        </w:rPr>
        <w:t>22</w:t>
      </w:r>
      <w:r w:rsidRPr="00C308BF">
        <w:rPr>
          <w:rFonts w:ascii="Times New Roman" w:hAnsi="Times New Roman"/>
          <w:sz w:val="28"/>
          <w:szCs w:val="28"/>
        </w:rPr>
        <w:t>.</w:t>
      </w:r>
      <w:r w:rsidR="00C308BF">
        <w:rPr>
          <w:rFonts w:ascii="Times New Roman" w:hAnsi="Times New Roman"/>
          <w:sz w:val="28"/>
          <w:szCs w:val="28"/>
        </w:rPr>
        <w:t>12</w:t>
      </w:r>
      <w:r w:rsidRPr="00C308BF">
        <w:rPr>
          <w:rFonts w:ascii="Times New Roman" w:hAnsi="Times New Roman"/>
          <w:sz w:val="28"/>
          <w:szCs w:val="28"/>
        </w:rPr>
        <w:t>.200</w:t>
      </w:r>
      <w:r w:rsidR="00C308BF">
        <w:rPr>
          <w:rFonts w:ascii="Times New Roman" w:hAnsi="Times New Roman"/>
          <w:sz w:val="28"/>
          <w:szCs w:val="28"/>
        </w:rPr>
        <w:t>4</w:t>
      </w:r>
      <w:r w:rsidRPr="00C308BF">
        <w:rPr>
          <w:rFonts w:ascii="Times New Roman" w:hAnsi="Times New Roman"/>
          <w:sz w:val="28"/>
          <w:szCs w:val="28"/>
        </w:rPr>
        <w:t xml:space="preserve"> N </w:t>
      </w:r>
      <w:r w:rsidR="00C308BF">
        <w:rPr>
          <w:rFonts w:ascii="Times New Roman" w:hAnsi="Times New Roman"/>
          <w:sz w:val="28"/>
          <w:szCs w:val="28"/>
        </w:rPr>
        <w:t>974</w:t>
      </w:r>
      <w:r w:rsidRPr="00C308BF">
        <w:rPr>
          <w:rFonts w:ascii="Times New Roman" w:hAnsi="Times New Roman"/>
          <w:sz w:val="28"/>
          <w:szCs w:val="28"/>
        </w:rPr>
        <w:t>-ОД "Об установлен</w:t>
      </w:r>
      <w:r w:rsidR="00EE1A82" w:rsidRPr="00C308BF">
        <w:rPr>
          <w:rFonts w:ascii="Times New Roman" w:hAnsi="Times New Roman"/>
          <w:sz w:val="28"/>
          <w:szCs w:val="28"/>
        </w:rPr>
        <w:t>ии границ и наделении статусом Котовского</w:t>
      </w:r>
      <w:r w:rsidRPr="00C308BF">
        <w:rPr>
          <w:rFonts w:ascii="Times New Roman" w:hAnsi="Times New Roman"/>
          <w:sz w:val="28"/>
          <w:szCs w:val="28"/>
        </w:rPr>
        <w:t xml:space="preserve"> района и муниципальных образований в его составе";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Н</w:t>
      </w:r>
      <w:r w:rsidRPr="006529AE">
        <w:rPr>
          <w:rFonts w:ascii="Times New Roman" w:hAnsi="Times New Roman"/>
          <w:sz w:val="28"/>
          <w:szCs w:val="28"/>
          <w:vertAlign w:val="subscript"/>
        </w:rPr>
        <w:t>б</w:t>
      </w:r>
      <w:r w:rsidRPr="006529AE">
        <w:rPr>
          <w:rFonts w:ascii="Times New Roman" w:hAnsi="Times New Roman"/>
          <w:sz w:val="28"/>
          <w:szCs w:val="28"/>
        </w:rPr>
        <w:t xml:space="preserve"> - финансовый норматив затрат на благоустройство 1 населенного пункта.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 xml:space="preserve">Установить, что финансовый норматив затрат на благоустройство 1 населенного пункта принимается равным </w:t>
      </w:r>
      <w:r w:rsidR="00EE1A82">
        <w:rPr>
          <w:rFonts w:ascii="Times New Roman" w:hAnsi="Times New Roman"/>
          <w:sz w:val="28"/>
          <w:szCs w:val="28"/>
        </w:rPr>
        <w:t>50</w:t>
      </w:r>
      <w:r w:rsidRPr="006529AE">
        <w:rPr>
          <w:rFonts w:ascii="Times New Roman" w:hAnsi="Times New Roman"/>
          <w:sz w:val="28"/>
          <w:szCs w:val="28"/>
        </w:rPr>
        <w:t>,0 тысячи рублей.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Расходы на культуру рассчитываются по формуле:</w:t>
      </w: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Р</w:t>
      </w:r>
      <w:r w:rsidRPr="006529AE">
        <w:rPr>
          <w:rFonts w:ascii="Times New Roman" w:hAnsi="Times New Roman"/>
          <w:sz w:val="28"/>
          <w:szCs w:val="28"/>
          <w:vertAlign w:val="subscript"/>
        </w:rPr>
        <w:t>культура</w:t>
      </w:r>
      <w:r w:rsidRPr="006529AE">
        <w:rPr>
          <w:rFonts w:ascii="Times New Roman" w:hAnsi="Times New Roman"/>
          <w:sz w:val="28"/>
          <w:szCs w:val="28"/>
        </w:rPr>
        <w:t xml:space="preserve"> = Ч</w:t>
      </w:r>
      <w:r w:rsidRPr="006529AE">
        <w:rPr>
          <w:rFonts w:ascii="Times New Roman" w:hAnsi="Times New Roman"/>
          <w:sz w:val="28"/>
          <w:szCs w:val="28"/>
          <w:vertAlign w:val="subscript"/>
        </w:rPr>
        <w:t>к</w:t>
      </w:r>
      <w:r w:rsidRPr="006529AE">
        <w:rPr>
          <w:rFonts w:ascii="Times New Roman" w:hAnsi="Times New Roman"/>
          <w:sz w:val="28"/>
          <w:szCs w:val="28"/>
        </w:rPr>
        <w:t xml:space="preserve"> x Н</w:t>
      </w:r>
      <w:r w:rsidRPr="006529AE">
        <w:rPr>
          <w:rFonts w:ascii="Times New Roman" w:hAnsi="Times New Roman"/>
          <w:sz w:val="28"/>
          <w:szCs w:val="28"/>
          <w:vertAlign w:val="subscript"/>
        </w:rPr>
        <w:t>к</w:t>
      </w:r>
      <w:r w:rsidRPr="006529AE">
        <w:rPr>
          <w:rFonts w:ascii="Times New Roman" w:hAnsi="Times New Roman"/>
          <w:sz w:val="28"/>
          <w:szCs w:val="28"/>
        </w:rPr>
        <w:t>,</w:t>
      </w:r>
      <w:r w:rsidR="00240899">
        <w:rPr>
          <w:rFonts w:ascii="Times New Roman" w:hAnsi="Times New Roman"/>
          <w:sz w:val="28"/>
          <w:szCs w:val="28"/>
        </w:rPr>
        <w:t>+ С</w:t>
      </w:r>
      <w:r w:rsidR="00240899">
        <w:rPr>
          <w:rFonts w:ascii="Times New Roman" w:hAnsi="Times New Roman"/>
          <w:sz w:val="28"/>
          <w:szCs w:val="28"/>
          <w:vertAlign w:val="subscript"/>
        </w:rPr>
        <w:t>дк</w:t>
      </w:r>
      <w:r w:rsidRPr="006529AE">
        <w:rPr>
          <w:rFonts w:ascii="Times New Roman" w:hAnsi="Times New Roman"/>
          <w:sz w:val="28"/>
          <w:szCs w:val="28"/>
        </w:rPr>
        <w:t xml:space="preserve"> где</w:t>
      </w: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Ч</w:t>
      </w:r>
      <w:r w:rsidRPr="006529AE">
        <w:rPr>
          <w:rFonts w:ascii="Times New Roman" w:hAnsi="Times New Roman"/>
          <w:sz w:val="28"/>
          <w:szCs w:val="28"/>
          <w:vertAlign w:val="subscript"/>
        </w:rPr>
        <w:t>к</w:t>
      </w:r>
      <w:r w:rsidRPr="006529AE">
        <w:rPr>
          <w:rFonts w:ascii="Times New Roman" w:hAnsi="Times New Roman"/>
          <w:sz w:val="28"/>
          <w:szCs w:val="28"/>
        </w:rPr>
        <w:t xml:space="preserve"> - численность населения конкретного сельского поселения</w:t>
      </w:r>
      <w:r w:rsidR="00240899">
        <w:rPr>
          <w:rFonts w:ascii="Times New Roman" w:hAnsi="Times New Roman"/>
          <w:sz w:val="28"/>
          <w:szCs w:val="28"/>
        </w:rPr>
        <w:t xml:space="preserve"> на 1 января 2022 года</w:t>
      </w:r>
      <w:r w:rsidRPr="006529AE">
        <w:rPr>
          <w:rFonts w:ascii="Times New Roman" w:hAnsi="Times New Roman"/>
          <w:sz w:val="28"/>
          <w:szCs w:val="28"/>
        </w:rPr>
        <w:t>;</w:t>
      </w:r>
    </w:p>
    <w:p w:rsidR="00033E99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Н</w:t>
      </w:r>
      <w:r w:rsidRPr="006529AE">
        <w:rPr>
          <w:rFonts w:ascii="Times New Roman" w:hAnsi="Times New Roman"/>
          <w:sz w:val="28"/>
          <w:szCs w:val="28"/>
          <w:vertAlign w:val="subscript"/>
        </w:rPr>
        <w:t>к</w:t>
      </w:r>
      <w:r w:rsidRPr="006529AE">
        <w:rPr>
          <w:rFonts w:ascii="Times New Roman" w:hAnsi="Times New Roman"/>
          <w:sz w:val="28"/>
          <w:szCs w:val="28"/>
        </w:rPr>
        <w:t xml:space="preserve"> - финансовый норматив затрат на культуру в расчете на 1 жителя сельского поселения</w:t>
      </w:r>
      <w:r w:rsidR="00240899">
        <w:rPr>
          <w:rFonts w:ascii="Times New Roman" w:hAnsi="Times New Roman"/>
          <w:sz w:val="28"/>
          <w:szCs w:val="28"/>
        </w:rPr>
        <w:t>;</w:t>
      </w:r>
    </w:p>
    <w:p w:rsidR="00240899" w:rsidRPr="006529AE" w:rsidRDefault="002408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0899">
        <w:rPr>
          <w:rFonts w:ascii="Times New Roman" w:hAnsi="Times New Roman"/>
          <w:sz w:val="28"/>
          <w:szCs w:val="28"/>
        </w:rPr>
        <w:t>Сдк</w:t>
      </w:r>
      <w:r>
        <w:rPr>
          <w:rFonts w:ascii="Times New Roman" w:hAnsi="Times New Roman"/>
          <w:sz w:val="28"/>
          <w:szCs w:val="28"/>
        </w:rPr>
        <w:t xml:space="preserve"> – содержание домов культуры, введенных в эксплуатацию</w:t>
      </w:r>
      <w:r w:rsidR="009A2B84">
        <w:rPr>
          <w:rFonts w:ascii="Times New Roman" w:hAnsi="Times New Roman"/>
          <w:sz w:val="28"/>
          <w:szCs w:val="28"/>
        </w:rPr>
        <w:t xml:space="preserve"> с 2021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Установить, что финансовый норматив затрат на культуру в расчете на 1 жителя сельского поселения принимается равным 1,</w:t>
      </w:r>
      <w:r w:rsidR="003D18EB">
        <w:rPr>
          <w:rFonts w:ascii="Times New Roman" w:hAnsi="Times New Roman"/>
          <w:sz w:val="28"/>
          <w:szCs w:val="28"/>
        </w:rPr>
        <w:t>4</w:t>
      </w:r>
      <w:r w:rsidRPr="006529AE">
        <w:rPr>
          <w:rFonts w:ascii="Times New Roman" w:hAnsi="Times New Roman"/>
          <w:sz w:val="28"/>
          <w:szCs w:val="28"/>
        </w:rPr>
        <w:t xml:space="preserve"> тысячи рублей.</w:t>
      </w:r>
    </w:p>
    <w:p w:rsidR="009A2B84" w:rsidRPr="006529AE" w:rsidRDefault="009A2B84" w:rsidP="009A2B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 xml:space="preserve">Установить, что финансовый норматив затрат на </w:t>
      </w:r>
      <w:r>
        <w:rPr>
          <w:rFonts w:ascii="Times New Roman" w:hAnsi="Times New Roman"/>
          <w:sz w:val="28"/>
          <w:szCs w:val="28"/>
        </w:rPr>
        <w:t xml:space="preserve"> содержание учреждений </w:t>
      </w:r>
      <w:r w:rsidRPr="006529AE">
        <w:rPr>
          <w:rFonts w:ascii="Times New Roman" w:hAnsi="Times New Roman"/>
          <w:sz w:val="28"/>
          <w:szCs w:val="28"/>
        </w:rPr>
        <w:t xml:space="preserve">культуру </w:t>
      </w:r>
      <w:r>
        <w:rPr>
          <w:rFonts w:ascii="Times New Roman" w:hAnsi="Times New Roman"/>
          <w:sz w:val="28"/>
          <w:szCs w:val="28"/>
        </w:rPr>
        <w:t>созданными с 2021 года</w:t>
      </w:r>
      <w:r w:rsidRPr="006529AE">
        <w:rPr>
          <w:rFonts w:ascii="Times New Roman" w:hAnsi="Times New Roman"/>
          <w:sz w:val="28"/>
          <w:szCs w:val="28"/>
        </w:rPr>
        <w:t xml:space="preserve"> принимается равным </w:t>
      </w:r>
      <w:r>
        <w:rPr>
          <w:rFonts w:ascii="Times New Roman" w:hAnsi="Times New Roman"/>
          <w:sz w:val="28"/>
          <w:szCs w:val="28"/>
        </w:rPr>
        <w:t>2,0 млн.</w:t>
      </w:r>
      <w:r w:rsidRPr="006529AE">
        <w:rPr>
          <w:rFonts w:ascii="Times New Roman" w:hAnsi="Times New Roman"/>
          <w:sz w:val="28"/>
          <w:szCs w:val="28"/>
        </w:rPr>
        <w:t xml:space="preserve"> рублей.</w:t>
      </w: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8. Доходная база конкретного сельского поселения на планируемый финансовый год рассчитывается по формуле:</w:t>
      </w: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Д</w:t>
      </w:r>
      <w:r w:rsidRPr="006529AE">
        <w:rPr>
          <w:rFonts w:ascii="Times New Roman" w:hAnsi="Times New Roman"/>
          <w:sz w:val="28"/>
          <w:szCs w:val="28"/>
          <w:vertAlign w:val="subscript"/>
        </w:rPr>
        <w:t>к</w:t>
      </w:r>
      <w:r w:rsidRPr="006529AE">
        <w:rPr>
          <w:rFonts w:ascii="Times New Roman" w:hAnsi="Times New Roman"/>
          <w:sz w:val="28"/>
          <w:szCs w:val="28"/>
        </w:rPr>
        <w:t xml:space="preserve"> = ПО </w:t>
      </w:r>
      <w:r w:rsidRPr="006529AE">
        <w:rPr>
          <w:rFonts w:ascii="Times New Roman" w:hAnsi="Times New Roman"/>
          <w:sz w:val="28"/>
          <w:szCs w:val="28"/>
          <w:vertAlign w:val="subscript"/>
        </w:rPr>
        <w:t>НДФЛ к</w:t>
      </w:r>
      <w:r w:rsidRPr="006529AE">
        <w:rPr>
          <w:rFonts w:ascii="Times New Roman" w:hAnsi="Times New Roman"/>
          <w:sz w:val="28"/>
          <w:szCs w:val="28"/>
        </w:rPr>
        <w:t xml:space="preserve"> + ПО </w:t>
      </w:r>
      <w:r w:rsidRPr="006529AE">
        <w:rPr>
          <w:rFonts w:ascii="Times New Roman" w:hAnsi="Times New Roman"/>
          <w:sz w:val="28"/>
          <w:szCs w:val="28"/>
          <w:vertAlign w:val="subscript"/>
        </w:rPr>
        <w:t>НИФЛ к</w:t>
      </w:r>
      <w:r w:rsidRPr="006529AE">
        <w:rPr>
          <w:rFonts w:ascii="Times New Roman" w:hAnsi="Times New Roman"/>
          <w:sz w:val="28"/>
          <w:szCs w:val="28"/>
        </w:rPr>
        <w:t xml:space="preserve"> + ПО </w:t>
      </w:r>
      <w:r w:rsidRPr="006529AE">
        <w:rPr>
          <w:rFonts w:ascii="Times New Roman" w:hAnsi="Times New Roman"/>
          <w:sz w:val="28"/>
          <w:szCs w:val="28"/>
          <w:vertAlign w:val="subscript"/>
        </w:rPr>
        <w:t>ЗН к</w:t>
      </w:r>
      <w:r w:rsidRPr="006529AE">
        <w:rPr>
          <w:rFonts w:ascii="Times New Roman" w:hAnsi="Times New Roman"/>
          <w:sz w:val="28"/>
          <w:szCs w:val="28"/>
        </w:rPr>
        <w:t xml:space="preserve"> + ПО </w:t>
      </w:r>
      <w:r w:rsidR="003D18EB">
        <w:rPr>
          <w:rFonts w:ascii="Times New Roman" w:hAnsi="Times New Roman"/>
          <w:sz w:val="28"/>
          <w:szCs w:val="28"/>
          <w:vertAlign w:val="subscript"/>
        </w:rPr>
        <w:t>ЕСХН</w:t>
      </w:r>
      <w:r w:rsidRPr="006529AE">
        <w:rPr>
          <w:rFonts w:ascii="Times New Roman" w:hAnsi="Times New Roman"/>
          <w:sz w:val="28"/>
          <w:szCs w:val="28"/>
          <w:vertAlign w:val="subscript"/>
        </w:rPr>
        <w:t xml:space="preserve"> к</w:t>
      </w:r>
      <w:r w:rsidR="003D18E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3D18EB" w:rsidRPr="006529AE">
        <w:rPr>
          <w:rFonts w:ascii="Times New Roman" w:hAnsi="Times New Roman"/>
          <w:sz w:val="28"/>
          <w:szCs w:val="28"/>
        </w:rPr>
        <w:t xml:space="preserve">+ ПО </w:t>
      </w:r>
      <w:r w:rsidR="003D18EB" w:rsidRPr="006529AE">
        <w:rPr>
          <w:rFonts w:ascii="Times New Roman" w:hAnsi="Times New Roman"/>
          <w:sz w:val="28"/>
          <w:szCs w:val="28"/>
          <w:vertAlign w:val="subscript"/>
        </w:rPr>
        <w:t>Дот к</w:t>
      </w:r>
      <w:r w:rsidRPr="006529AE">
        <w:rPr>
          <w:rFonts w:ascii="Times New Roman" w:hAnsi="Times New Roman"/>
          <w:sz w:val="28"/>
          <w:szCs w:val="28"/>
        </w:rPr>
        <w:t>, где</w:t>
      </w: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 xml:space="preserve">ПО </w:t>
      </w:r>
      <w:r w:rsidRPr="006529AE">
        <w:rPr>
          <w:rFonts w:ascii="Times New Roman" w:hAnsi="Times New Roman"/>
          <w:sz w:val="28"/>
          <w:szCs w:val="28"/>
          <w:vertAlign w:val="subscript"/>
        </w:rPr>
        <w:t>НДФЛ к</w:t>
      </w:r>
      <w:r w:rsidRPr="006529AE">
        <w:rPr>
          <w:rFonts w:ascii="Times New Roman" w:hAnsi="Times New Roman"/>
          <w:sz w:val="28"/>
          <w:szCs w:val="28"/>
        </w:rPr>
        <w:t xml:space="preserve"> - прогнозный объем поступлений налога на доходы физических лиц в бюджет конкретного сельского поселения на планируемый финансовый год;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 xml:space="preserve">ПО </w:t>
      </w:r>
      <w:r w:rsidRPr="006529AE">
        <w:rPr>
          <w:rFonts w:ascii="Times New Roman" w:hAnsi="Times New Roman"/>
          <w:sz w:val="28"/>
          <w:szCs w:val="28"/>
          <w:vertAlign w:val="subscript"/>
        </w:rPr>
        <w:t>НИФЛ к</w:t>
      </w:r>
      <w:r w:rsidRPr="006529AE">
        <w:rPr>
          <w:rFonts w:ascii="Times New Roman" w:hAnsi="Times New Roman"/>
          <w:sz w:val="28"/>
          <w:szCs w:val="28"/>
        </w:rPr>
        <w:t xml:space="preserve"> - прогнозный объем поступлений налога на имущество физических лиц в бюджет конкретного сельского поселения на планируемый финансовый год;</w:t>
      </w:r>
    </w:p>
    <w:p w:rsidR="00033E99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 xml:space="preserve">ПО </w:t>
      </w:r>
      <w:r w:rsidRPr="006529AE">
        <w:rPr>
          <w:rFonts w:ascii="Times New Roman" w:hAnsi="Times New Roman"/>
          <w:sz w:val="28"/>
          <w:szCs w:val="28"/>
          <w:vertAlign w:val="subscript"/>
        </w:rPr>
        <w:t>ЗН к</w:t>
      </w:r>
      <w:r w:rsidRPr="006529AE">
        <w:rPr>
          <w:rFonts w:ascii="Times New Roman" w:hAnsi="Times New Roman"/>
          <w:sz w:val="28"/>
          <w:szCs w:val="28"/>
        </w:rPr>
        <w:t xml:space="preserve"> - прогнозный объем поступлений земельного налога в бюджет конкретного сельского поселения на планируемый финансовый год;</w:t>
      </w:r>
    </w:p>
    <w:p w:rsidR="003D18EB" w:rsidRPr="006529AE" w:rsidRDefault="003D18EB" w:rsidP="003D18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vertAlign w:val="subscript"/>
        </w:rPr>
        <w:t>ЕСХН</w:t>
      </w:r>
      <w:r w:rsidRPr="006529AE">
        <w:rPr>
          <w:rFonts w:ascii="Times New Roman" w:hAnsi="Times New Roman"/>
          <w:sz w:val="28"/>
          <w:szCs w:val="28"/>
          <w:vertAlign w:val="subscript"/>
        </w:rPr>
        <w:t xml:space="preserve"> к</w:t>
      </w:r>
      <w:r w:rsidRPr="006529AE">
        <w:rPr>
          <w:rFonts w:ascii="Times New Roman" w:hAnsi="Times New Roman"/>
          <w:sz w:val="28"/>
          <w:szCs w:val="28"/>
        </w:rPr>
        <w:t xml:space="preserve"> - прогнозный объем поступлений </w:t>
      </w:r>
      <w:r>
        <w:rPr>
          <w:rFonts w:ascii="Times New Roman" w:hAnsi="Times New Roman"/>
          <w:sz w:val="28"/>
          <w:szCs w:val="28"/>
        </w:rPr>
        <w:t>единого сельскохозяйственного</w:t>
      </w:r>
      <w:r w:rsidRPr="006529AE">
        <w:rPr>
          <w:rFonts w:ascii="Times New Roman" w:hAnsi="Times New Roman"/>
          <w:sz w:val="28"/>
          <w:szCs w:val="28"/>
        </w:rPr>
        <w:t xml:space="preserve"> налога в бюджет конкретного сельского поселения на планируемый финансовый год;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 xml:space="preserve">ПО </w:t>
      </w:r>
      <w:r w:rsidRPr="006529AE">
        <w:rPr>
          <w:rFonts w:ascii="Times New Roman" w:hAnsi="Times New Roman"/>
          <w:sz w:val="28"/>
          <w:szCs w:val="28"/>
          <w:vertAlign w:val="subscript"/>
        </w:rPr>
        <w:t>Дот к</w:t>
      </w:r>
      <w:r w:rsidRPr="006529AE">
        <w:rPr>
          <w:rFonts w:ascii="Times New Roman" w:hAnsi="Times New Roman"/>
          <w:sz w:val="28"/>
          <w:szCs w:val="28"/>
        </w:rPr>
        <w:t xml:space="preserve"> - прогнозный объем поступлений дотации на выравнивание уровня бюджетной обеспеченности в бюджет конкретного сельского поселения на планируемый финансовый год.</w:t>
      </w:r>
    </w:p>
    <w:p w:rsidR="00C308BF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 xml:space="preserve">9. Распределение объемов иных межбюджетных трансфертов между сельскими поселениями </w:t>
      </w:r>
      <w:r w:rsidR="00AD3157">
        <w:rPr>
          <w:rFonts w:ascii="Times New Roman" w:hAnsi="Times New Roman"/>
          <w:sz w:val="28"/>
          <w:szCs w:val="28"/>
        </w:rPr>
        <w:t>Котовского</w:t>
      </w:r>
      <w:r w:rsidR="00AD3157" w:rsidRPr="006529A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D3157">
        <w:rPr>
          <w:rFonts w:ascii="Times New Roman" w:hAnsi="Times New Roman"/>
          <w:sz w:val="28"/>
          <w:szCs w:val="28"/>
        </w:rPr>
        <w:t xml:space="preserve"> Волгоградской </w:t>
      </w:r>
      <w:r w:rsidR="00AD3157">
        <w:rPr>
          <w:rFonts w:ascii="Times New Roman" w:hAnsi="Times New Roman"/>
          <w:sz w:val="28"/>
          <w:szCs w:val="28"/>
        </w:rPr>
        <w:lastRenderedPageBreak/>
        <w:t>области</w:t>
      </w:r>
      <w:r w:rsidR="00AD3157" w:rsidRPr="006529AE">
        <w:rPr>
          <w:rFonts w:ascii="Times New Roman" w:hAnsi="Times New Roman"/>
          <w:sz w:val="28"/>
          <w:szCs w:val="28"/>
        </w:rPr>
        <w:t xml:space="preserve"> </w:t>
      </w:r>
      <w:r w:rsidRPr="006529AE">
        <w:rPr>
          <w:rFonts w:ascii="Times New Roman" w:hAnsi="Times New Roman"/>
          <w:sz w:val="28"/>
          <w:szCs w:val="28"/>
        </w:rPr>
        <w:t xml:space="preserve"> утверждается соответствующим постановлением администрации </w:t>
      </w:r>
      <w:r w:rsidR="00AD3157">
        <w:rPr>
          <w:rFonts w:ascii="Times New Roman" w:hAnsi="Times New Roman"/>
          <w:sz w:val="28"/>
          <w:szCs w:val="28"/>
        </w:rPr>
        <w:t>Котовского</w:t>
      </w:r>
      <w:r w:rsidR="00AD3157" w:rsidRPr="006529A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D3157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Pr="006529AE">
        <w:rPr>
          <w:rFonts w:ascii="Times New Roman" w:hAnsi="Times New Roman"/>
          <w:sz w:val="28"/>
          <w:szCs w:val="28"/>
        </w:rPr>
        <w:t>.</w:t>
      </w:r>
      <w:r w:rsidR="00C308BF">
        <w:rPr>
          <w:rFonts w:ascii="Times New Roman" w:hAnsi="Times New Roman"/>
          <w:sz w:val="28"/>
          <w:szCs w:val="28"/>
        </w:rPr>
        <w:t xml:space="preserve"> 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 xml:space="preserve">10. Администрация </w:t>
      </w:r>
      <w:r w:rsidR="00AD3157">
        <w:rPr>
          <w:rFonts w:ascii="Times New Roman" w:hAnsi="Times New Roman"/>
          <w:sz w:val="28"/>
          <w:szCs w:val="28"/>
        </w:rPr>
        <w:t>Котовского</w:t>
      </w:r>
      <w:r w:rsidRPr="006529AE">
        <w:rPr>
          <w:rFonts w:ascii="Times New Roman" w:hAnsi="Times New Roman"/>
          <w:sz w:val="28"/>
          <w:szCs w:val="28"/>
        </w:rPr>
        <w:t xml:space="preserve"> муниципального района заключает с органами местного самоуправления сельских поселений </w:t>
      </w:r>
      <w:hyperlink w:anchor="P138" w:history="1">
        <w:r w:rsidRPr="006529AE">
          <w:rPr>
            <w:rFonts w:ascii="Times New Roman" w:hAnsi="Times New Roman"/>
            <w:color w:val="0000FF"/>
            <w:sz w:val="28"/>
            <w:szCs w:val="28"/>
          </w:rPr>
          <w:t>соглашения</w:t>
        </w:r>
      </w:hyperlink>
      <w:r w:rsidRPr="006529AE">
        <w:rPr>
          <w:rFonts w:ascii="Times New Roman" w:hAnsi="Times New Roman"/>
          <w:sz w:val="28"/>
          <w:szCs w:val="28"/>
        </w:rPr>
        <w:t xml:space="preserve"> о предоставлении иных межбюджетных трансфертов на решение вопросов местного значения (далее - соглашения) согласно приложению к настоящему Порядку. Соглашения должны содержать следующие основные положения: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- объем бюджетных ассигнований, предусмотренных на предоставление иных межбюджетных трансфертов;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- порядок перечисления иных межбюджетных трансфертов;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- сроки действия соглашения;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- сроки и порядок представления отчетности об использовании иных межбюджетных трансфертов.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 xml:space="preserve">11. Перечисление иных межбюджетных трансфертов осуществляется в установленном для исполнения бюджета </w:t>
      </w:r>
      <w:r w:rsidR="00AD3157">
        <w:rPr>
          <w:rFonts w:ascii="Times New Roman" w:hAnsi="Times New Roman"/>
          <w:sz w:val="28"/>
          <w:szCs w:val="28"/>
        </w:rPr>
        <w:t>Котовского</w:t>
      </w:r>
      <w:r w:rsidR="00AD3157" w:rsidRPr="006529A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D3157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AD3157" w:rsidRPr="006529AE">
        <w:rPr>
          <w:rFonts w:ascii="Times New Roman" w:hAnsi="Times New Roman"/>
          <w:sz w:val="28"/>
          <w:szCs w:val="28"/>
        </w:rPr>
        <w:t xml:space="preserve"> </w:t>
      </w:r>
      <w:r w:rsidRPr="006529AE">
        <w:rPr>
          <w:rFonts w:ascii="Times New Roman" w:hAnsi="Times New Roman"/>
          <w:sz w:val="28"/>
          <w:szCs w:val="28"/>
        </w:rPr>
        <w:t>порядке. Иные межбюджетные трансферты перечисляются бюджетам сельских поселений на счета, открытые для кассового обслуживания исполнения местных бюджетов, с отражением их в доходах местных бюджетов по соответствующему коду бюджетной классификации доходов.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 xml:space="preserve">12. Иные межбюджетные трансферты, не использованные в текущем финансовом году, должны быть возвращены в доход бюджета </w:t>
      </w:r>
      <w:r w:rsidR="00AD3157">
        <w:rPr>
          <w:rFonts w:ascii="Times New Roman" w:hAnsi="Times New Roman"/>
          <w:sz w:val="28"/>
          <w:szCs w:val="28"/>
        </w:rPr>
        <w:t>Котовского</w:t>
      </w:r>
      <w:r w:rsidR="00AD3157" w:rsidRPr="006529A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D3157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AD3157" w:rsidRPr="006529AE">
        <w:rPr>
          <w:rFonts w:ascii="Times New Roman" w:hAnsi="Times New Roman"/>
          <w:sz w:val="28"/>
          <w:szCs w:val="28"/>
        </w:rPr>
        <w:t xml:space="preserve"> </w:t>
      </w:r>
      <w:r w:rsidRPr="006529AE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 xml:space="preserve">13. Одновременно со сдачей годовой бюджетной отчетности органы местного самоуправления поселений представляют в финансовый отдел администрации </w:t>
      </w:r>
      <w:r w:rsidR="00AD3157">
        <w:rPr>
          <w:rFonts w:ascii="Times New Roman" w:hAnsi="Times New Roman"/>
          <w:sz w:val="28"/>
          <w:szCs w:val="28"/>
        </w:rPr>
        <w:t>Котовского</w:t>
      </w:r>
      <w:r w:rsidR="00AD3157" w:rsidRPr="006529A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D3157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AD3157" w:rsidRPr="006529AE">
        <w:rPr>
          <w:rFonts w:ascii="Times New Roman" w:hAnsi="Times New Roman"/>
          <w:sz w:val="28"/>
          <w:szCs w:val="28"/>
        </w:rPr>
        <w:t xml:space="preserve"> </w:t>
      </w:r>
      <w:r w:rsidRPr="006529AE">
        <w:rPr>
          <w:rFonts w:ascii="Times New Roman" w:hAnsi="Times New Roman"/>
          <w:sz w:val="28"/>
          <w:szCs w:val="28"/>
        </w:rPr>
        <w:t>отчет об использовании иных межбюджетных трансфертов по форме, установленной заключенным Соглашением.</w:t>
      </w:r>
    </w:p>
    <w:p w:rsidR="00033E99" w:rsidRPr="006529AE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29AE">
        <w:rPr>
          <w:rFonts w:ascii="Times New Roman" w:hAnsi="Times New Roman"/>
          <w:sz w:val="28"/>
          <w:szCs w:val="28"/>
        </w:rPr>
        <w:t>14. Настоящий Порядок вступает в силу с 1 января 202</w:t>
      </w:r>
      <w:r w:rsidR="00240899">
        <w:rPr>
          <w:rFonts w:ascii="Times New Roman" w:hAnsi="Times New Roman"/>
          <w:sz w:val="28"/>
          <w:szCs w:val="28"/>
        </w:rPr>
        <w:t>3</w:t>
      </w:r>
      <w:r w:rsidRPr="006529AE">
        <w:rPr>
          <w:rFonts w:ascii="Times New Roman" w:hAnsi="Times New Roman"/>
          <w:sz w:val="28"/>
          <w:szCs w:val="28"/>
        </w:rPr>
        <w:t xml:space="preserve"> года.</w:t>
      </w:r>
    </w:p>
    <w:p w:rsidR="00033E99" w:rsidRPr="006529AE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9AE" w:rsidRDefault="006529AE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9AE" w:rsidRDefault="006529AE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9AE" w:rsidRDefault="006529AE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9AE" w:rsidRDefault="006529AE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9AE" w:rsidRDefault="006529AE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9AE" w:rsidRDefault="006529AE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9AE" w:rsidRDefault="006529AE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9AE" w:rsidRDefault="006529AE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9AE" w:rsidRDefault="006529AE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9AE" w:rsidRDefault="006529AE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899" w:rsidRDefault="002408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8BF" w:rsidRDefault="007A38BF" w:rsidP="00C308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cs="Calibri"/>
          <w:szCs w:val="20"/>
        </w:rPr>
      </w:pPr>
    </w:p>
    <w:p w:rsidR="00033E99" w:rsidRPr="00061E72" w:rsidRDefault="00033E99" w:rsidP="00C308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061E72">
        <w:rPr>
          <w:rFonts w:ascii="Times New Roman" w:hAnsi="Times New Roman"/>
          <w:sz w:val="24"/>
          <w:szCs w:val="24"/>
        </w:rPr>
        <w:t>Приложение</w:t>
      </w:r>
    </w:p>
    <w:p w:rsidR="00033E99" w:rsidRPr="00061E72" w:rsidRDefault="00033E99" w:rsidP="00C308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1E72">
        <w:rPr>
          <w:rFonts w:ascii="Times New Roman" w:hAnsi="Times New Roman"/>
          <w:sz w:val="24"/>
          <w:szCs w:val="24"/>
        </w:rPr>
        <w:t>к Порядку предоставления</w:t>
      </w:r>
    </w:p>
    <w:p w:rsidR="00033E99" w:rsidRPr="00061E72" w:rsidRDefault="00033E99" w:rsidP="00C308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1E72">
        <w:rPr>
          <w:rFonts w:ascii="Times New Roman" w:hAnsi="Times New Roman"/>
          <w:sz w:val="24"/>
          <w:szCs w:val="24"/>
        </w:rPr>
        <w:t xml:space="preserve">из бюджета </w:t>
      </w:r>
      <w:r w:rsidR="00C308BF" w:rsidRPr="00061E72">
        <w:rPr>
          <w:rFonts w:ascii="Times New Roman" w:hAnsi="Times New Roman"/>
          <w:sz w:val="24"/>
          <w:szCs w:val="24"/>
        </w:rPr>
        <w:t>Котовского</w:t>
      </w:r>
    </w:p>
    <w:p w:rsidR="00033E99" w:rsidRPr="00061E72" w:rsidRDefault="00033E99" w:rsidP="00C308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1E72">
        <w:rPr>
          <w:rFonts w:ascii="Times New Roman" w:hAnsi="Times New Roman"/>
          <w:sz w:val="24"/>
          <w:szCs w:val="24"/>
        </w:rPr>
        <w:t>муниципального района бюджетам</w:t>
      </w:r>
    </w:p>
    <w:p w:rsidR="00033E99" w:rsidRPr="00061E72" w:rsidRDefault="00033E99" w:rsidP="00C308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1E72">
        <w:rPr>
          <w:rFonts w:ascii="Times New Roman" w:hAnsi="Times New Roman"/>
          <w:sz w:val="24"/>
          <w:szCs w:val="24"/>
        </w:rPr>
        <w:t>сельских поселений, входящих в состав</w:t>
      </w:r>
    </w:p>
    <w:p w:rsidR="00033E99" w:rsidRPr="00061E72" w:rsidRDefault="00C308BF" w:rsidP="00C308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1E72">
        <w:rPr>
          <w:rFonts w:ascii="Times New Roman" w:hAnsi="Times New Roman"/>
          <w:sz w:val="24"/>
          <w:szCs w:val="24"/>
        </w:rPr>
        <w:t>Котовского</w:t>
      </w:r>
      <w:r w:rsidR="00033E99" w:rsidRPr="00061E72">
        <w:rPr>
          <w:rFonts w:ascii="Times New Roman" w:hAnsi="Times New Roman"/>
          <w:sz w:val="24"/>
          <w:szCs w:val="24"/>
        </w:rPr>
        <w:t xml:space="preserve"> муниципального района,</w:t>
      </w:r>
    </w:p>
    <w:p w:rsidR="00033E99" w:rsidRPr="00061E72" w:rsidRDefault="00033E99" w:rsidP="00C308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1E72">
        <w:rPr>
          <w:rFonts w:ascii="Times New Roman" w:hAnsi="Times New Roman"/>
          <w:sz w:val="24"/>
          <w:szCs w:val="24"/>
        </w:rPr>
        <w:t>иных межбюджетных трансфертов,</w:t>
      </w:r>
    </w:p>
    <w:p w:rsidR="00033E99" w:rsidRPr="00061E72" w:rsidRDefault="00033E99" w:rsidP="00C308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1E72">
        <w:rPr>
          <w:rFonts w:ascii="Times New Roman" w:hAnsi="Times New Roman"/>
          <w:sz w:val="24"/>
          <w:szCs w:val="24"/>
        </w:rPr>
        <w:t>источником финансового обеспечения</w:t>
      </w:r>
    </w:p>
    <w:p w:rsidR="00C308BF" w:rsidRPr="00061E72" w:rsidRDefault="00033E99" w:rsidP="00C308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1E72">
        <w:rPr>
          <w:rFonts w:ascii="Times New Roman" w:hAnsi="Times New Roman"/>
          <w:sz w:val="24"/>
          <w:szCs w:val="24"/>
        </w:rPr>
        <w:t>которых являются средства субсидии</w:t>
      </w:r>
    </w:p>
    <w:p w:rsidR="00033E99" w:rsidRPr="00061E72" w:rsidRDefault="00033E99" w:rsidP="00C308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1E72">
        <w:rPr>
          <w:rFonts w:ascii="Times New Roman" w:hAnsi="Times New Roman"/>
          <w:sz w:val="24"/>
          <w:szCs w:val="24"/>
        </w:rPr>
        <w:t>на обеспечение</w:t>
      </w:r>
    </w:p>
    <w:p w:rsidR="00033E99" w:rsidRPr="00061E72" w:rsidRDefault="00033E99" w:rsidP="00C308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1E72">
        <w:rPr>
          <w:rFonts w:ascii="Times New Roman" w:hAnsi="Times New Roman"/>
          <w:sz w:val="24"/>
          <w:szCs w:val="24"/>
        </w:rPr>
        <w:t>сбалансированности местных бюджетов</w:t>
      </w:r>
    </w:p>
    <w:p w:rsidR="00033E99" w:rsidRPr="00033E99" w:rsidRDefault="00033E99" w:rsidP="00C308BF">
      <w:pPr>
        <w:widowControl w:val="0"/>
        <w:autoSpaceDE w:val="0"/>
        <w:autoSpaceDN w:val="0"/>
        <w:spacing w:after="0" w:line="240" w:lineRule="auto"/>
        <w:jc w:val="right"/>
        <w:rPr>
          <w:rFonts w:cs="Calibri"/>
          <w:szCs w:val="20"/>
        </w:rPr>
      </w:pPr>
    </w:p>
    <w:p w:rsidR="00033E99" w:rsidRPr="00C308BF" w:rsidRDefault="00033E99" w:rsidP="00C30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138"/>
      <w:bookmarkEnd w:id="1"/>
      <w:r w:rsidRPr="00C308BF">
        <w:rPr>
          <w:rFonts w:ascii="Times New Roman" w:hAnsi="Times New Roman"/>
          <w:sz w:val="28"/>
          <w:szCs w:val="28"/>
        </w:rPr>
        <w:t>Соглашение</w:t>
      </w:r>
    </w:p>
    <w:p w:rsidR="00033E99" w:rsidRPr="00C308BF" w:rsidRDefault="00033E99" w:rsidP="00C30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о предоставлении иных межбюджетных трансфертов, источником</w:t>
      </w:r>
    </w:p>
    <w:p w:rsidR="00033E99" w:rsidRPr="00C308BF" w:rsidRDefault="00033E99" w:rsidP="00C30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финансового обеспечения которых являются  средства</w:t>
      </w:r>
    </w:p>
    <w:p w:rsidR="00033E99" w:rsidRPr="00C308BF" w:rsidRDefault="00033E99" w:rsidP="00C30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субсидии на обеспечение сбалансированности местных бюджетов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 xml:space="preserve">г. </w:t>
      </w:r>
      <w:r w:rsidR="00C308BF" w:rsidRPr="00C308BF">
        <w:rPr>
          <w:rFonts w:ascii="Times New Roman" w:hAnsi="Times New Roman"/>
          <w:sz w:val="28"/>
          <w:szCs w:val="28"/>
        </w:rPr>
        <w:t>Котово</w:t>
      </w:r>
      <w:r w:rsidRPr="00C308BF">
        <w:rPr>
          <w:rFonts w:ascii="Times New Roman" w:hAnsi="Times New Roman"/>
          <w:sz w:val="28"/>
          <w:szCs w:val="28"/>
        </w:rPr>
        <w:t xml:space="preserve">                                  "___" _______________ 20___ г.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5" w:history="1">
        <w:r w:rsidRPr="00C308BF">
          <w:rPr>
            <w:rFonts w:ascii="Times New Roman" w:hAnsi="Times New Roman"/>
            <w:color w:val="0000FF"/>
            <w:sz w:val="28"/>
            <w:szCs w:val="28"/>
          </w:rPr>
          <w:t>статьей 142.4</w:t>
        </w:r>
      </w:hyperlink>
      <w:r w:rsidRPr="00C308B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C308BF" w:rsidRPr="00C308BF">
        <w:rPr>
          <w:rFonts w:ascii="Times New Roman" w:hAnsi="Times New Roman"/>
          <w:sz w:val="28"/>
          <w:szCs w:val="28"/>
        </w:rPr>
        <w:t>Федерального закона от 06.10.2003г. № 131-ФЗ «Об общих принципах организации местного самоуправления в Российской Федерации», Устава Котовского муниципального района</w:t>
      </w:r>
      <w:r w:rsidR="00C308BF">
        <w:rPr>
          <w:rFonts w:ascii="Times New Roman" w:hAnsi="Times New Roman"/>
          <w:sz w:val="28"/>
          <w:szCs w:val="28"/>
        </w:rPr>
        <w:t xml:space="preserve"> </w:t>
      </w:r>
      <w:r w:rsidRPr="00C308BF">
        <w:rPr>
          <w:rFonts w:ascii="Times New Roman" w:hAnsi="Times New Roman"/>
          <w:sz w:val="28"/>
          <w:szCs w:val="28"/>
        </w:rPr>
        <w:t xml:space="preserve">администрация </w:t>
      </w:r>
      <w:r w:rsidR="00C308BF">
        <w:rPr>
          <w:rFonts w:ascii="Times New Roman" w:hAnsi="Times New Roman"/>
          <w:sz w:val="28"/>
          <w:szCs w:val="28"/>
        </w:rPr>
        <w:t>Котовск</w:t>
      </w:r>
      <w:r w:rsidRPr="00C308BF">
        <w:rPr>
          <w:rFonts w:ascii="Times New Roman" w:hAnsi="Times New Roman"/>
          <w:sz w:val="28"/>
          <w:szCs w:val="28"/>
        </w:rPr>
        <w:t xml:space="preserve">ого муниципального района, именуемая в дальнейшем "Район", в лице главы </w:t>
      </w:r>
      <w:r w:rsidR="00C308BF">
        <w:rPr>
          <w:rFonts w:ascii="Times New Roman" w:hAnsi="Times New Roman"/>
          <w:sz w:val="28"/>
          <w:szCs w:val="28"/>
        </w:rPr>
        <w:t>Котовского</w:t>
      </w:r>
      <w:r w:rsidRPr="00C308B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308BF">
        <w:rPr>
          <w:rFonts w:ascii="Times New Roman" w:hAnsi="Times New Roman"/>
          <w:sz w:val="28"/>
          <w:szCs w:val="28"/>
        </w:rPr>
        <w:t>Чумакова Сергея Витальевича</w:t>
      </w:r>
      <w:r w:rsidRPr="00C308BF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hyperlink r:id="rId16" w:history="1">
        <w:r w:rsidRPr="00C308BF">
          <w:rPr>
            <w:rFonts w:ascii="Times New Roman" w:hAnsi="Times New Roman"/>
            <w:color w:val="0000FF"/>
            <w:sz w:val="28"/>
            <w:szCs w:val="28"/>
          </w:rPr>
          <w:t>Устава</w:t>
        </w:r>
      </w:hyperlink>
      <w:r w:rsidRPr="00C308BF">
        <w:rPr>
          <w:rFonts w:ascii="Times New Roman" w:hAnsi="Times New Roman"/>
          <w:sz w:val="28"/>
          <w:szCs w:val="28"/>
        </w:rPr>
        <w:t xml:space="preserve"> </w:t>
      </w:r>
      <w:r w:rsidR="00C308BF">
        <w:rPr>
          <w:rFonts w:ascii="Times New Roman" w:hAnsi="Times New Roman"/>
          <w:sz w:val="28"/>
          <w:szCs w:val="28"/>
        </w:rPr>
        <w:t>Котовс</w:t>
      </w:r>
      <w:r w:rsidRPr="00C308BF">
        <w:rPr>
          <w:rFonts w:ascii="Times New Roman" w:hAnsi="Times New Roman"/>
          <w:sz w:val="28"/>
          <w:szCs w:val="28"/>
        </w:rPr>
        <w:t>кого муниципального района Волгоградской области, с одной стороны, и администрация _______________ сельского поселения, именуемая в дальнейшем "Поселение", в лице главы ______________ сельского поселения _____________________, действующего на основании Устава _________________ сельского поселения, с другой стороны, совместно именуемые "Стороны", заключили настоящее соглашение о предоставлении иных межбюджетных трансфертов, источником финансового обеспечения которых являются  средства субсидии на обеспечение сбалансированности местных бюджетов, на решение вопросов местного значения (далее - Соглашение) о нижеследующем: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1. Предмет соглашения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 xml:space="preserve">1.1. </w:t>
      </w:r>
      <w:r w:rsidR="00C308BF">
        <w:rPr>
          <w:rFonts w:ascii="Times New Roman" w:hAnsi="Times New Roman"/>
          <w:sz w:val="28"/>
          <w:szCs w:val="28"/>
        </w:rPr>
        <w:t>Котов</w:t>
      </w:r>
      <w:r w:rsidRPr="00C308BF">
        <w:rPr>
          <w:rFonts w:ascii="Times New Roman" w:hAnsi="Times New Roman"/>
          <w:sz w:val="28"/>
          <w:szCs w:val="28"/>
        </w:rPr>
        <w:t xml:space="preserve">ский муниципальный район Волгоградской области предоставляет, а ___________ сельское поселение принимает межбюджетный трансферт из бюджета </w:t>
      </w:r>
      <w:r w:rsidR="00C308BF">
        <w:rPr>
          <w:rFonts w:ascii="Times New Roman" w:hAnsi="Times New Roman"/>
          <w:sz w:val="28"/>
          <w:szCs w:val="28"/>
        </w:rPr>
        <w:t>Котов</w:t>
      </w:r>
      <w:r w:rsidRPr="00C308BF">
        <w:rPr>
          <w:rFonts w:ascii="Times New Roman" w:hAnsi="Times New Roman"/>
          <w:sz w:val="28"/>
          <w:szCs w:val="28"/>
        </w:rPr>
        <w:t xml:space="preserve">ского муниципального района, источником финансового обеспечения которого являются  средства субсидии на обеспечение сбалансированности местных бюджетов, на решение вопросов местного значения, отнесенных Федеральным </w:t>
      </w:r>
      <w:hyperlink r:id="rId17" w:history="1">
        <w:r w:rsidRPr="00C308BF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C308BF">
        <w:rPr>
          <w:rFonts w:ascii="Times New Roman" w:hAnsi="Times New Roman"/>
          <w:sz w:val="28"/>
          <w:szCs w:val="28"/>
        </w:rPr>
        <w:t xml:space="preserve"> от 06 октября 2003 г. N 131-ФЗ "Об общих принципах организации местного самоуправления в Российской Федерации" и </w:t>
      </w:r>
      <w:hyperlink r:id="rId18" w:history="1">
        <w:r w:rsidRPr="00C308BF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C308BF">
        <w:rPr>
          <w:rFonts w:ascii="Times New Roman" w:hAnsi="Times New Roman"/>
          <w:sz w:val="28"/>
          <w:szCs w:val="28"/>
        </w:rPr>
        <w:t xml:space="preserve"> Волгоградской области от 28 ноября 2014 г. N 156-ОД "О закреплении отдельных вопросов местного значения за сельскими поселениями в Волгоградской области" к вопросам местного значения сельского поселения </w:t>
      </w:r>
      <w:r w:rsidRPr="00C308BF">
        <w:rPr>
          <w:rFonts w:ascii="Times New Roman" w:hAnsi="Times New Roman"/>
          <w:sz w:val="28"/>
          <w:szCs w:val="28"/>
        </w:rPr>
        <w:lastRenderedPageBreak/>
        <w:t>(далее - межбюджетный трансферт).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2. Права и обязанности сторон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2.1. Поселение обязано: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2.1.1. Использовать средства межбюджетного трансферта, передаваемые по настоящему Соглашению, по целевому назначению.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2.1.2. Выполнять требования действующего законодательства при использовании межбюджетного трансферта.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 xml:space="preserve">2.1.3. В срок до 15 января очередного финансового года направить в адрес финансового отдела администрации </w:t>
      </w:r>
      <w:r w:rsidR="00C308BF">
        <w:rPr>
          <w:rFonts w:ascii="Times New Roman" w:hAnsi="Times New Roman"/>
          <w:sz w:val="28"/>
          <w:szCs w:val="28"/>
        </w:rPr>
        <w:t>Котовского</w:t>
      </w:r>
      <w:r w:rsidRPr="00C308BF">
        <w:rPr>
          <w:rFonts w:ascii="Times New Roman" w:hAnsi="Times New Roman"/>
          <w:sz w:val="28"/>
          <w:szCs w:val="28"/>
        </w:rPr>
        <w:t xml:space="preserve"> муниципального района отчет об использовании предоставленного межбюджетного трансферта за истекший финансовый год согласно приложению 1 к настоящему Соглашению, а также иные документы по требованию финансового отдела администрации </w:t>
      </w:r>
      <w:r w:rsidR="00C308BF">
        <w:rPr>
          <w:rFonts w:ascii="Times New Roman" w:hAnsi="Times New Roman"/>
          <w:sz w:val="28"/>
          <w:szCs w:val="28"/>
        </w:rPr>
        <w:t>Котов</w:t>
      </w:r>
      <w:r w:rsidRPr="00C308BF">
        <w:rPr>
          <w:rFonts w:ascii="Times New Roman" w:hAnsi="Times New Roman"/>
          <w:sz w:val="28"/>
          <w:szCs w:val="28"/>
        </w:rPr>
        <w:t>ского муниципального района.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2.2. Поселение имеет право: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2.2.1. В рамках настоящего Соглашения осуществлять взаимодействие с Районом.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2.3. Район обязан: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2.3.1. Обеспечивать перечисление иных межбюджетных трансфертов в бюджет Поселения в соответствии п. 3.2 настоящего Соглашения.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 xml:space="preserve">2.3.2. Решением </w:t>
      </w:r>
      <w:r w:rsidR="00C308BF">
        <w:rPr>
          <w:rFonts w:ascii="Times New Roman" w:hAnsi="Times New Roman"/>
          <w:sz w:val="28"/>
          <w:szCs w:val="28"/>
        </w:rPr>
        <w:t>Котов</w:t>
      </w:r>
      <w:r w:rsidRPr="00C308BF">
        <w:rPr>
          <w:rFonts w:ascii="Times New Roman" w:hAnsi="Times New Roman"/>
          <w:sz w:val="28"/>
          <w:szCs w:val="28"/>
        </w:rPr>
        <w:t xml:space="preserve">ской районной Думы о бюджете, в соответствии со </w:t>
      </w:r>
      <w:hyperlink r:id="rId19" w:history="1">
        <w:r w:rsidRPr="00C308BF">
          <w:rPr>
            <w:rFonts w:ascii="Times New Roman" w:hAnsi="Times New Roman"/>
            <w:color w:val="0000FF"/>
            <w:sz w:val="28"/>
            <w:szCs w:val="28"/>
          </w:rPr>
          <w:t>ст. 142.4</w:t>
        </w:r>
      </w:hyperlink>
      <w:r w:rsidRPr="00C308B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установить размер иных межбюджетных трансфертов на решение вопросов местного значения, определенных п. 1.1 настоящего Соглашения.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2.3.3. Рассматривать отчеты, представленные Поселением в соответствии с п. 2.1.3 настоящего Соглашения.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2.4. Район имеет право: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2.4.1. Получать отчеты об использовании предусмотренных настоящим Соглашением иных межбюджетных трансфертов, а также контролировать выполнение Поселением обязанностей, предусмотренных Соглашением.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2.4.2. Приостановить перечисление предусмотренных настоящим Соглашением иных межбюджетных трансфертов в случае невыполнения Поселением своих обязанностей.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3. Порядок определения объема и порядок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предоставления межбюджетных трансфертов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3.1. Порядок определения объема межбюджетных трансфертов: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lastRenderedPageBreak/>
        <w:t xml:space="preserve">3.1.1. Объем межбюджетных трансфертов определяется и устанавливается сторонами на основании принятого </w:t>
      </w:r>
      <w:r w:rsidR="00C308BF">
        <w:rPr>
          <w:rFonts w:ascii="Times New Roman" w:hAnsi="Times New Roman"/>
          <w:sz w:val="28"/>
          <w:szCs w:val="28"/>
        </w:rPr>
        <w:t>Котов</w:t>
      </w:r>
      <w:r w:rsidRPr="00C308BF">
        <w:rPr>
          <w:rFonts w:ascii="Times New Roman" w:hAnsi="Times New Roman"/>
          <w:sz w:val="28"/>
          <w:szCs w:val="28"/>
        </w:rPr>
        <w:t xml:space="preserve">ской районной Думой Порядка предоставления из бюджета </w:t>
      </w:r>
      <w:r w:rsidR="00C308BF">
        <w:rPr>
          <w:rFonts w:ascii="Times New Roman" w:hAnsi="Times New Roman"/>
          <w:sz w:val="28"/>
          <w:szCs w:val="28"/>
        </w:rPr>
        <w:t>Котов</w:t>
      </w:r>
      <w:r w:rsidRPr="00C308BF">
        <w:rPr>
          <w:rFonts w:ascii="Times New Roman" w:hAnsi="Times New Roman"/>
          <w:sz w:val="28"/>
          <w:szCs w:val="28"/>
        </w:rPr>
        <w:t>ского муниципального района</w:t>
      </w:r>
      <w:r w:rsidR="00C308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Pr="00C308BF">
        <w:rPr>
          <w:rFonts w:ascii="Times New Roman" w:hAnsi="Times New Roman"/>
          <w:sz w:val="28"/>
          <w:szCs w:val="28"/>
        </w:rPr>
        <w:t xml:space="preserve"> бюджетам сельских поселений, входящих в состав </w:t>
      </w:r>
      <w:r w:rsidR="00C308BF">
        <w:rPr>
          <w:rFonts w:ascii="Times New Roman" w:hAnsi="Times New Roman"/>
          <w:sz w:val="28"/>
          <w:szCs w:val="28"/>
        </w:rPr>
        <w:t>Котовского</w:t>
      </w:r>
      <w:r w:rsidRPr="00C308B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308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Pr="00C308BF">
        <w:rPr>
          <w:rFonts w:ascii="Times New Roman" w:hAnsi="Times New Roman"/>
          <w:sz w:val="28"/>
          <w:szCs w:val="28"/>
        </w:rPr>
        <w:t xml:space="preserve">, иных межбюджетных трансфертов, источником финансового обеспечения которых являются  субсидии на обеспечение сбалансированности местных бюджетов и утвержденного на его основе постановления администрации </w:t>
      </w:r>
      <w:r w:rsidR="0004265F">
        <w:rPr>
          <w:rFonts w:ascii="Times New Roman" w:hAnsi="Times New Roman"/>
          <w:sz w:val="28"/>
          <w:szCs w:val="28"/>
        </w:rPr>
        <w:t>Котовского</w:t>
      </w:r>
      <w:r w:rsidRPr="00C308B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3.1.2. Объем межбюджетных трансфертов, предоставляемый Поселению на решение вопросов местного значения, на 20____ год составляет _________________ рублей.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3.2. Порядок предоставления межбюджетных трансфертов: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3.2.1. Межбюджетные трансферты предоставляются из бюджета Района в бюджет Поселения на решение вопросов местного значения, предусмотренных п. 1.1 настоящего Соглашения.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 xml:space="preserve">3.2.2. Перечисление иных межбюджетных трансфертов осуществляется в установленном для исполнения бюджета </w:t>
      </w:r>
      <w:r w:rsidR="0004265F">
        <w:rPr>
          <w:rFonts w:ascii="Times New Roman" w:hAnsi="Times New Roman"/>
          <w:sz w:val="28"/>
          <w:szCs w:val="28"/>
        </w:rPr>
        <w:t>Котов</w:t>
      </w:r>
      <w:r w:rsidRPr="00C308BF">
        <w:rPr>
          <w:rFonts w:ascii="Times New Roman" w:hAnsi="Times New Roman"/>
          <w:sz w:val="28"/>
          <w:szCs w:val="28"/>
        </w:rPr>
        <w:t>ского муниципального района порядке. Иные межбюджетные трансферты перечисляются бюджетам поселений на счета, открытые для кассового обслуживания исполнения местных бюджетов, с отражением их в доходах местных бюджетов по соответствующему коду бюджетной классификации доходов.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 xml:space="preserve">3.2.3. Расходы бюджета </w:t>
      </w:r>
      <w:r w:rsidR="0004265F">
        <w:rPr>
          <w:rFonts w:ascii="Times New Roman" w:hAnsi="Times New Roman"/>
          <w:sz w:val="28"/>
          <w:szCs w:val="28"/>
        </w:rPr>
        <w:t>Котов</w:t>
      </w:r>
      <w:r w:rsidRPr="00C308BF">
        <w:rPr>
          <w:rFonts w:ascii="Times New Roman" w:hAnsi="Times New Roman"/>
          <w:sz w:val="28"/>
          <w:szCs w:val="28"/>
        </w:rPr>
        <w:t>ского муниципального района на предоставление межбюджетных трансфертов и расходы бюджета Поселения, осуществляемые за счет межбюджетных трансфертов, планируются и исполняются по соответствующему разделу бюджетной классификации расходов.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3.2.4. Межбюджетные трансферты зачисляются в бюджет поселения по соответствующему коду бюджетной классификации доходов.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4. Срок действия Соглашения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4.1. Настоящее Соглашение вступает в силу с момента его подписания обеими Сторонами и действует с 01.01.20___ года по 31.12.20___ года.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4.2. Действие настоящего Соглашения может быть прекращено досрочно по соглашению сторон или в одностороннем порядке в случае: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- изменения действующего законодательства Российской Федерации и (или) Волгоградской области;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4.3. Уведомление о расторжении Соглашения в одностороннем порядке направляется стороной за 14 (четырнадцать) дней до даты его расторжения.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lastRenderedPageBreak/>
        <w:t>5. Ответственность сторон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5.1. Стороны несут ответственность за неисполнение и (или)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 xml:space="preserve">5.2. В случае неисполнения или ненадлежащего исполнения Поселением предусмотренных настоящим Соглашением полномочий Поселение обеспечивает возврат в бюджет </w:t>
      </w:r>
      <w:r w:rsidR="0004265F">
        <w:rPr>
          <w:rFonts w:ascii="Times New Roman" w:hAnsi="Times New Roman"/>
          <w:sz w:val="28"/>
          <w:szCs w:val="28"/>
        </w:rPr>
        <w:t>Котов</w:t>
      </w:r>
      <w:r w:rsidRPr="00C308BF">
        <w:rPr>
          <w:rFonts w:ascii="Times New Roman" w:hAnsi="Times New Roman"/>
          <w:sz w:val="28"/>
          <w:szCs w:val="28"/>
        </w:rPr>
        <w:t>ского муниципального района части объема предусмотренных настоящим Соглашением межбюджетных трансфертов, приходящихся на неисполненные (ненадлежащее выполненные) мероприятия, а также уплачивает неустойку в размере 1/300 ключевой ставки Центрального Банка РФ за каждый день просрочки исполнения обязательств от суммы Соглашения.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5.3. Возврат части объема межбюджетных трансфертов Поселение осуществляет в течение 15 (пятнадцати) календарных дней со дня получения от Района соответствующего уведомления о необходимости данного возврата.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5.4. В случае неисполнения или ненадлежащего исполнения Районом обязанностей, предусмотренных настоящим Соглашением, Район уплачивает неустойку в размере 1/300 ключевой ставки Центрального Банка РФ за каждый день просрочки исполнения обязательств от суммы Соглашения.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5.5. Ущерб, причиненный неисполнением или ненадлежащим исполнением настоящего Соглашения одной из Сторон другой Стороне, а также третьим лицам, полностью возмещается виновной Стороной.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5.6. Сторона, не исполнившая или ненадлежащим образом исполнившая свои обязанности,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 xml:space="preserve">6.2. При прекращении действия Соглашения Поселение обеспечивает возврат в бюджет </w:t>
      </w:r>
      <w:r w:rsidR="0004265F">
        <w:rPr>
          <w:rFonts w:ascii="Times New Roman" w:hAnsi="Times New Roman"/>
          <w:sz w:val="28"/>
          <w:szCs w:val="28"/>
        </w:rPr>
        <w:t>Котовск</w:t>
      </w:r>
      <w:r w:rsidRPr="00C308BF">
        <w:rPr>
          <w:rFonts w:ascii="Times New Roman" w:hAnsi="Times New Roman"/>
          <w:sz w:val="28"/>
          <w:szCs w:val="28"/>
        </w:rPr>
        <w:t>ого муниципального района неизрасходованной суммы межбюджетных трансфертов.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 xml:space="preserve">6.3. Не урегулированные Сторонами споры и разногласия, возникшие при исполнении настоящего Соглашения, решаются путем обязательных переговоров между Сторонами. В случае невозможности разрешения споров и разногласий путем переговоров данные споры и разногласия подлежат разрешению в Арбитражном суде Волгоградской области по заявлению заинтересованной в этом </w:t>
      </w:r>
      <w:r w:rsidRPr="00C308BF">
        <w:rPr>
          <w:rFonts w:ascii="Times New Roman" w:hAnsi="Times New Roman"/>
          <w:sz w:val="28"/>
          <w:szCs w:val="28"/>
        </w:rPr>
        <w:lastRenderedPageBreak/>
        <w:t>Стороны.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6.4. Все приложения к настоящему Соглашению являются его неотъемлемой частью.</w:t>
      </w:r>
    </w:p>
    <w:p w:rsidR="00033E99" w:rsidRPr="00C308BF" w:rsidRDefault="00033E99" w:rsidP="00033E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042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Pr="00BF0944" w:rsidRDefault="0004265F" w:rsidP="000426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944">
        <w:rPr>
          <w:rFonts w:ascii="Times New Roman" w:hAnsi="Times New Roman"/>
          <w:sz w:val="28"/>
          <w:szCs w:val="28"/>
        </w:rPr>
        <w:t>Глава Котовского</w:t>
      </w:r>
    </w:p>
    <w:p w:rsidR="0004265F" w:rsidRPr="00BF0944" w:rsidRDefault="0004265F" w:rsidP="000426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94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687EDC">
        <w:rPr>
          <w:rFonts w:ascii="Times New Roman" w:hAnsi="Times New Roman"/>
          <w:sz w:val="28"/>
          <w:szCs w:val="28"/>
        </w:rPr>
        <w:tab/>
      </w:r>
      <w:r w:rsidR="00687EDC">
        <w:rPr>
          <w:rFonts w:ascii="Times New Roman" w:hAnsi="Times New Roman"/>
          <w:sz w:val="28"/>
          <w:szCs w:val="28"/>
        </w:rPr>
        <w:tab/>
      </w:r>
      <w:r w:rsidR="00687EDC">
        <w:rPr>
          <w:rFonts w:ascii="Times New Roman" w:hAnsi="Times New Roman"/>
          <w:sz w:val="28"/>
          <w:szCs w:val="28"/>
        </w:rPr>
        <w:tab/>
      </w:r>
      <w:r w:rsidR="00687EDC">
        <w:rPr>
          <w:rFonts w:ascii="Times New Roman" w:hAnsi="Times New Roman"/>
          <w:sz w:val="28"/>
          <w:szCs w:val="28"/>
        </w:rPr>
        <w:tab/>
      </w:r>
      <w:r w:rsidR="00687EDC">
        <w:rPr>
          <w:rFonts w:ascii="Times New Roman" w:hAnsi="Times New Roman"/>
          <w:sz w:val="28"/>
          <w:szCs w:val="28"/>
        </w:rPr>
        <w:tab/>
      </w:r>
      <w:r w:rsidR="00687EDC">
        <w:rPr>
          <w:rFonts w:ascii="Times New Roman" w:hAnsi="Times New Roman"/>
          <w:sz w:val="28"/>
          <w:szCs w:val="28"/>
        </w:rPr>
        <w:tab/>
      </w:r>
      <w:r w:rsidR="00687EDC">
        <w:rPr>
          <w:rFonts w:ascii="Times New Roman" w:hAnsi="Times New Roman"/>
          <w:sz w:val="28"/>
          <w:szCs w:val="28"/>
        </w:rPr>
        <w:tab/>
        <w:t xml:space="preserve">    С.В.Чумаков</w:t>
      </w:r>
    </w:p>
    <w:p w:rsidR="0004265F" w:rsidRPr="00BF0944" w:rsidRDefault="0004265F" w:rsidP="000426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Pr="00BF0944" w:rsidRDefault="0004265F" w:rsidP="000426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944">
        <w:rPr>
          <w:rFonts w:ascii="Times New Roman" w:hAnsi="Times New Roman"/>
          <w:sz w:val="28"/>
          <w:szCs w:val="28"/>
        </w:rPr>
        <w:t xml:space="preserve"> Глава </w:t>
      </w:r>
    </w:p>
    <w:p w:rsidR="0004265F" w:rsidRPr="00BF0944" w:rsidRDefault="0004265F" w:rsidP="000426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944">
        <w:rPr>
          <w:rFonts w:ascii="Times New Roman" w:hAnsi="Times New Roman"/>
          <w:sz w:val="28"/>
          <w:szCs w:val="28"/>
        </w:rPr>
        <w:t xml:space="preserve">сельского  поселения </w:t>
      </w:r>
    </w:p>
    <w:p w:rsidR="0004265F" w:rsidRPr="00BF0944" w:rsidRDefault="0004265F" w:rsidP="000426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944">
        <w:rPr>
          <w:rFonts w:ascii="Times New Roman" w:hAnsi="Times New Roman"/>
          <w:sz w:val="28"/>
          <w:szCs w:val="28"/>
        </w:rPr>
        <w:t xml:space="preserve"> Котовского муниципального района</w:t>
      </w: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5F" w:rsidRDefault="0004265F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EDC" w:rsidRPr="00C308BF" w:rsidRDefault="00687EDC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EDC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 xml:space="preserve">                                                                 Приложение</w:t>
      </w:r>
      <w:r w:rsidR="00687EDC">
        <w:rPr>
          <w:rFonts w:ascii="Times New Roman" w:hAnsi="Times New Roman"/>
          <w:sz w:val="28"/>
          <w:szCs w:val="28"/>
        </w:rPr>
        <w:t xml:space="preserve"> </w:t>
      </w:r>
      <w:r w:rsidRPr="00C308BF">
        <w:rPr>
          <w:rFonts w:ascii="Times New Roman" w:hAnsi="Times New Roman"/>
          <w:sz w:val="28"/>
          <w:szCs w:val="28"/>
        </w:rPr>
        <w:t xml:space="preserve">к соглашению </w:t>
      </w:r>
    </w:p>
    <w:p w:rsidR="00033E99" w:rsidRPr="00C308BF" w:rsidRDefault="00687EDC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033E99" w:rsidRPr="00C308BF">
        <w:rPr>
          <w:rFonts w:ascii="Times New Roman" w:hAnsi="Times New Roman"/>
          <w:sz w:val="28"/>
          <w:szCs w:val="28"/>
        </w:rPr>
        <w:t>от ___ __________ 20___ г.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687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Отчет _________________________ сельского поселения</w:t>
      </w:r>
    </w:p>
    <w:p w:rsidR="00033E99" w:rsidRPr="00C308BF" w:rsidRDefault="00033E99" w:rsidP="00687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об использовании иных межбюджетных трансфертов, источником</w:t>
      </w:r>
    </w:p>
    <w:p w:rsidR="00033E99" w:rsidRPr="00C308BF" w:rsidRDefault="00033E99" w:rsidP="00687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финансового обеспечения которых являются  средства</w:t>
      </w:r>
    </w:p>
    <w:p w:rsidR="00033E99" w:rsidRPr="00C308BF" w:rsidRDefault="00033E99" w:rsidP="00687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субсидии на обеспечение сбалансированности местных бюджетов</w:t>
      </w:r>
    </w:p>
    <w:p w:rsidR="00033E99" w:rsidRPr="00C308BF" w:rsidRDefault="00033E99" w:rsidP="00687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на _____ _______________ 20__ г.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0"/>
        <w:gridCol w:w="2231"/>
        <w:gridCol w:w="2268"/>
        <w:gridCol w:w="3402"/>
      </w:tblGrid>
      <w:tr w:rsidR="00033E99" w:rsidRPr="00C308BF" w:rsidTr="00687EDC">
        <w:tc>
          <w:tcPr>
            <w:tcW w:w="1800" w:type="dxa"/>
          </w:tcPr>
          <w:p w:rsidR="00033E99" w:rsidRPr="00C308BF" w:rsidRDefault="00033E99" w:rsidP="00033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BF">
              <w:rPr>
                <w:rFonts w:ascii="Times New Roman" w:hAnsi="Times New Roman"/>
                <w:sz w:val="28"/>
                <w:szCs w:val="28"/>
              </w:rPr>
              <w:t>Получено, рублей</w:t>
            </w:r>
          </w:p>
        </w:tc>
        <w:tc>
          <w:tcPr>
            <w:tcW w:w="2231" w:type="dxa"/>
          </w:tcPr>
          <w:p w:rsidR="00033E99" w:rsidRPr="00C308BF" w:rsidRDefault="00033E99" w:rsidP="00033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BF">
              <w:rPr>
                <w:rFonts w:ascii="Times New Roman" w:hAnsi="Times New Roman"/>
                <w:sz w:val="28"/>
                <w:szCs w:val="28"/>
              </w:rPr>
              <w:t>Израсходовано, рублей</w:t>
            </w:r>
          </w:p>
        </w:tc>
        <w:tc>
          <w:tcPr>
            <w:tcW w:w="2268" w:type="dxa"/>
          </w:tcPr>
          <w:p w:rsidR="00033E99" w:rsidRPr="00C308BF" w:rsidRDefault="00033E99" w:rsidP="00033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BF">
              <w:rPr>
                <w:rFonts w:ascii="Times New Roman" w:hAnsi="Times New Roman"/>
                <w:sz w:val="28"/>
                <w:szCs w:val="28"/>
              </w:rPr>
              <w:t>Остаток, рублей</w:t>
            </w:r>
          </w:p>
        </w:tc>
        <w:tc>
          <w:tcPr>
            <w:tcW w:w="3402" w:type="dxa"/>
          </w:tcPr>
          <w:p w:rsidR="00033E99" w:rsidRPr="00C308BF" w:rsidRDefault="00033E99" w:rsidP="00033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BF">
              <w:rPr>
                <w:rFonts w:ascii="Times New Roman" w:hAnsi="Times New Roman"/>
                <w:sz w:val="28"/>
                <w:szCs w:val="28"/>
              </w:rPr>
              <w:t>Причина образования остатка</w:t>
            </w:r>
          </w:p>
        </w:tc>
      </w:tr>
      <w:tr w:rsidR="00033E99" w:rsidRPr="00C308BF" w:rsidTr="00687EDC">
        <w:tc>
          <w:tcPr>
            <w:tcW w:w="1800" w:type="dxa"/>
          </w:tcPr>
          <w:p w:rsidR="00033E99" w:rsidRPr="00C308BF" w:rsidRDefault="00033E99" w:rsidP="00033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033E99" w:rsidRPr="00C308BF" w:rsidRDefault="00033E99" w:rsidP="00033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3E99" w:rsidRPr="00C308BF" w:rsidRDefault="00033E99" w:rsidP="00033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3E99" w:rsidRPr="00C308BF" w:rsidRDefault="00033E99" w:rsidP="00033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3E99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EDC" w:rsidRDefault="00687EDC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EDC" w:rsidRPr="00C308BF" w:rsidRDefault="00687EDC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Глава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_____________ сельского поселен</w:t>
      </w:r>
      <w:r w:rsidR="00687EDC">
        <w:rPr>
          <w:rFonts w:ascii="Times New Roman" w:hAnsi="Times New Roman"/>
          <w:sz w:val="28"/>
          <w:szCs w:val="28"/>
        </w:rPr>
        <w:t>ия            _________________/</w:t>
      </w:r>
      <w:r w:rsidRPr="00C308BF">
        <w:rPr>
          <w:rFonts w:ascii="Times New Roman" w:hAnsi="Times New Roman"/>
          <w:sz w:val="28"/>
          <w:szCs w:val="28"/>
        </w:rPr>
        <w:t>____________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м.п.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Главный бухгалтер администрации</w:t>
      </w:r>
    </w:p>
    <w:p w:rsidR="00033E99" w:rsidRPr="00C308BF" w:rsidRDefault="00033E99" w:rsidP="00033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8BF">
        <w:rPr>
          <w:rFonts w:ascii="Times New Roman" w:hAnsi="Times New Roman"/>
          <w:sz w:val="28"/>
          <w:szCs w:val="28"/>
        </w:rPr>
        <w:t>____________ сельского поселени</w:t>
      </w:r>
      <w:r w:rsidR="00687EDC">
        <w:rPr>
          <w:rFonts w:ascii="Times New Roman" w:hAnsi="Times New Roman"/>
          <w:sz w:val="28"/>
          <w:szCs w:val="28"/>
        </w:rPr>
        <w:t>я             _________________/</w:t>
      </w:r>
      <w:r w:rsidRPr="00C308BF">
        <w:rPr>
          <w:rFonts w:ascii="Times New Roman" w:hAnsi="Times New Roman"/>
          <w:sz w:val="28"/>
          <w:szCs w:val="28"/>
        </w:rPr>
        <w:t>____________</w:t>
      </w:r>
    </w:p>
    <w:p w:rsidR="00033E99" w:rsidRDefault="00033E99" w:rsidP="007940C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3E99" w:rsidSect="000F56B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00D" w:rsidRDefault="00B6500D" w:rsidP="00734BC3">
      <w:pPr>
        <w:spacing w:after="0" w:line="240" w:lineRule="auto"/>
      </w:pPr>
      <w:r>
        <w:separator/>
      </w:r>
    </w:p>
  </w:endnote>
  <w:endnote w:type="continuationSeparator" w:id="1">
    <w:p w:rsidR="00B6500D" w:rsidRDefault="00B6500D" w:rsidP="0073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00D" w:rsidRDefault="00B6500D" w:rsidP="00734BC3">
      <w:pPr>
        <w:spacing w:after="0" w:line="240" w:lineRule="auto"/>
      </w:pPr>
      <w:r>
        <w:separator/>
      </w:r>
    </w:p>
  </w:footnote>
  <w:footnote w:type="continuationSeparator" w:id="1">
    <w:p w:rsidR="00B6500D" w:rsidRDefault="00B6500D" w:rsidP="00734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FFFFFFFE"/>
    <w:multiLevelType w:val="singleLevel"/>
    <w:tmpl w:val="B9EC3F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155A4F"/>
    <w:multiLevelType w:val="singleLevel"/>
    <w:tmpl w:val="BF4C64BA"/>
    <w:lvl w:ilvl="0">
      <w:start w:val="1"/>
      <w:numFmt w:val="decimal"/>
      <w:lvlText w:val="4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2D2096"/>
    <w:multiLevelType w:val="hybridMultilevel"/>
    <w:tmpl w:val="36C6C2FA"/>
    <w:lvl w:ilvl="0" w:tplc="AB8CC8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8AC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C4A0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44A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6B7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6EE4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22A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AB5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F08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BA17443"/>
    <w:multiLevelType w:val="singleLevel"/>
    <w:tmpl w:val="B5EE1042"/>
    <w:lvl w:ilvl="0">
      <w:start w:val="1"/>
      <w:numFmt w:val="decimal"/>
      <w:lvlText w:val="3.3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7787988"/>
    <w:multiLevelType w:val="singleLevel"/>
    <w:tmpl w:val="75DAC98E"/>
    <w:lvl w:ilvl="0">
      <w:start w:val="3"/>
      <w:numFmt w:val="decimal"/>
      <w:lvlText w:val="6.%1."/>
      <w:legacy w:legacy="1" w:legacySpace="0" w:legacyIndent="562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5">
    <w:nsid w:val="4B123290"/>
    <w:multiLevelType w:val="hybridMultilevel"/>
    <w:tmpl w:val="855CA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774807"/>
    <w:multiLevelType w:val="hybridMultilevel"/>
    <w:tmpl w:val="142C46E6"/>
    <w:lvl w:ilvl="0" w:tplc="680E5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7EA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7C43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749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8F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0A9B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DE7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A28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EC56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442CDF"/>
    <w:multiLevelType w:val="hybridMultilevel"/>
    <w:tmpl w:val="92040A66"/>
    <w:lvl w:ilvl="0" w:tplc="3FFE4F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8C78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4A0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AA9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DE4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6088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5EC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AE6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E8DB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8785C01"/>
    <w:multiLevelType w:val="hybridMultilevel"/>
    <w:tmpl w:val="C472CA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8AC1E4F"/>
    <w:multiLevelType w:val="multilevel"/>
    <w:tmpl w:val="13F62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3"/>
    </w:lvlOverride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0CE"/>
    <w:rsid w:val="000107DC"/>
    <w:rsid w:val="00027757"/>
    <w:rsid w:val="00033E99"/>
    <w:rsid w:val="0004265F"/>
    <w:rsid w:val="00061E72"/>
    <w:rsid w:val="0006682C"/>
    <w:rsid w:val="000C2D5E"/>
    <w:rsid w:val="000D2343"/>
    <w:rsid w:val="000E40AB"/>
    <w:rsid w:val="000E4BF5"/>
    <w:rsid w:val="000F2E32"/>
    <w:rsid w:val="000F56B7"/>
    <w:rsid w:val="00103C75"/>
    <w:rsid w:val="00114F72"/>
    <w:rsid w:val="00123E94"/>
    <w:rsid w:val="00141057"/>
    <w:rsid w:val="00150A90"/>
    <w:rsid w:val="00157753"/>
    <w:rsid w:val="00195845"/>
    <w:rsid w:val="001B0D73"/>
    <w:rsid w:val="001B4725"/>
    <w:rsid w:val="001B692A"/>
    <w:rsid w:val="001C2419"/>
    <w:rsid w:val="001C6DA9"/>
    <w:rsid w:val="001D0A20"/>
    <w:rsid w:val="001D430C"/>
    <w:rsid w:val="001F6DB4"/>
    <w:rsid w:val="002020F2"/>
    <w:rsid w:val="00207C3C"/>
    <w:rsid w:val="00240899"/>
    <w:rsid w:val="0025106E"/>
    <w:rsid w:val="00253CB8"/>
    <w:rsid w:val="002554F1"/>
    <w:rsid w:val="0027502D"/>
    <w:rsid w:val="0028395E"/>
    <w:rsid w:val="00292547"/>
    <w:rsid w:val="002A7ECE"/>
    <w:rsid w:val="002B5321"/>
    <w:rsid w:val="002E0769"/>
    <w:rsid w:val="002E1BB2"/>
    <w:rsid w:val="002F15FB"/>
    <w:rsid w:val="00311747"/>
    <w:rsid w:val="00342F26"/>
    <w:rsid w:val="00347582"/>
    <w:rsid w:val="00353B43"/>
    <w:rsid w:val="00374B36"/>
    <w:rsid w:val="003879D5"/>
    <w:rsid w:val="003D18EB"/>
    <w:rsid w:val="003F45BC"/>
    <w:rsid w:val="003F56B1"/>
    <w:rsid w:val="003F5B4B"/>
    <w:rsid w:val="004019DF"/>
    <w:rsid w:val="0040279A"/>
    <w:rsid w:val="00406821"/>
    <w:rsid w:val="0041674B"/>
    <w:rsid w:val="004170B9"/>
    <w:rsid w:val="004255BB"/>
    <w:rsid w:val="00426661"/>
    <w:rsid w:val="0043779C"/>
    <w:rsid w:val="00447DD6"/>
    <w:rsid w:val="004B5566"/>
    <w:rsid w:val="005154B9"/>
    <w:rsid w:val="00524ABA"/>
    <w:rsid w:val="00534318"/>
    <w:rsid w:val="0056692B"/>
    <w:rsid w:val="005E42CF"/>
    <w:rsid w:val="0061770A"/>
    <w:rsid w:val="006511A8"/>
    <w:rsid w:val="006529AE"/>
    <w:rsid w:val="006610CB"/>
    <w:rsid w:val="006652A9"/>
    <w:rsid w:val="00675C60"/>
    <w:rsid w:val="00676596"/>
    <w:rsid w:val="00683986"/>
    <w:rsid w:val="00687EDC"/>
    <w:rsid w:val="006A7F34"/>
    <w:rsid w:val="006D2EE8"/>
    <w:rsid w:val="006E6284"/>
    <w:rsid w:val="006F2677"/>
    <w:rsid w:val="007206B5"/>
    <w:rsid w:val="00734BC3"/>
    <w:rsid w:val="00734C97"/>
    <w:rsid w:val="00736ABE"/>
    <w:rsid w:val="0076765D"/>
    <w:rsid w:val="00787EFD"/>
    <w:rsid w:val="007940CE"/>
    <w:rsid w:val="007A2B37"/>
    <w:rsid w:val="007A38BF"/>
    <w:rsid w:val="007A5C8A"/>
    <w:rsid w:val="007C00F0"/>
    <w:rsid w:val="007E40CE"/>
    <w:rsid w:val="007F2776"/>
    <w:rsid w:val="0081209D"/>
    <w:rsid w:val="00836FDE"/>
    <w:rsid w:val="00837D8B"/>
    <w:rsid w:val="00844711"/>
    <w:rsid w:val="008A0B67"/>
    <w:rsid w:val="008B23E4"/>
    <w:rsid w:val="008D6F5D"/>
    <w:rsid w:val="008E10EC"/>
    <w:rsid w:val="009015E6"/>
    <w:rsid w:val="00915466"/>
    <w:rsid w:val="00925884"/>
    <w:rsid w:val="009260D9"/>
    <w:rsid w:val="009277B6"/>
    <w:rsid w:val="00933845"/>
    <w:rsid w:val="009351BE"/>
    <w:rsid w:val="00937B13"/>
    <w:rsid w:val="0095017F"/>
    <w:rsid w:val="00952649"/>
    <w:rsid w:val="00956BC1"/>
    <w:rsid w:val="009729AB"/>
    <w:rsid w:val="00974486"/>
    <w:rsid w:val="009A2B84"/>
    <w:rsid w:val="009B3DE3"/>
    <w:rsid w:val="009D00BD"/>
    <w:rsid w:val="00A363AB"/>
    <w:rsid w:val="00A44429"/>
    <w:rsid w:val="00A61B56"/>
    <w:rsid w:val="00A8494C"/>
    <w:rsid w:val="00A9217C"/>
    <w:rsid w:val="00A923A3"/>
    <w:rsid w:val="00A95093"/>
    <w:rsid w:val="00A97188"/>
    <w:rsid w:val="00AC6F33"/>
    <w:rsid w:val="00AD28A7"/>
    <w:rsid w:val="00AD3157"/>
    <w:rsid w:val="00AD4145"/>
    <w:rsid w:val="00AD5E44"/>
    <w:rsid w:val="00AF4D62"/>
    <w:rsid w:val="00B6500D"/>
    <w:rsid w:val="00B70C3A"/>
    <w:rsid w:val="00B7193D"/>
    <w:rsid w:val="00B76C45"/>
    <w:rsid w:val="00B85240"/>
    <w:rsid w:val="00B938C7"/>
    <w:rsid w:val="00BB6B0E"/>
    <w:rsid w:val="00BC34EA"/>
    <w:rsid w:val="00BE70CD"/>
    <w:rsid w:val="00BF0944"/>
    <w:rsid w:val="00BF4485"/>
    <w:rsid w:val="00C308BF"/>
    <w:rsid w:val="00C63B14"/>
    <w:rsid w:val="00C71BE2"/>
    <w:rsid w:val="00C82F01"/>
    <w:rsid w:val="00C84607"/>
    <w:rsid w:val="00C971AA"/>
    <w:rsid w:val="00CB317E"/>
    <w:rsid w:val="00CF0E1C"/>
    <w:rsid w:val="00D15EC6"/>
    <w:rsid w:val="00D45A1F"/>
    <w:rsid w:val="00D52527"/>
    <w:rsid w:val="00D65A96"/>
    <w:rsid w:val="00D92C56"/>
    <w:rsid w:val="00DA26E7"/>
    <w:rsid w:val="00DA7EA0"/>
    <w:rsid w:val="00DB420D"/>
    <w:rsid w:val="00DB5F8B"/>
    <w:rsid w:val="00DD7E30"/>
    <w:rsid w:val="00DF3361"/>
    <w:rsid w:val="00E02121"/>
    <w:rsid w:val="00E12B46"/>
    <w:rsid w:val="00E238B7"/>
    <w:rsid w:val="00E412E0"/>
    <w:rsid w:val="00E54C8D"/>
    <w:rsid w:val="00E82AF5"/>
    <w:rsid w:val="00E830E6"/>
    <w:rsid w:val="00E84383"/>
    <w:rsid w:val="00E874C7"/>
    <w:rsid w:val="00EA58DE"/>
    <w:rsid w:val="00ED0CC6"/>
    <w:rsid w:val="00EE1A82"/>
    <w:rsid w:val="00EE4D80"/>
    <w:rsid w:val="00EF7884"/>
    <w:rsid w:val="00F3583F"/>
    <w:rsid w:val="00F45127"/>
    <w:rsid w:val="00F50466"/>
    <w:rsid w:val="00F61500"/>
    <w:rsid w:val="00F63021"/>
    <w:rsid w:val="00F825A9"/>
    <w:rsid w:val="00F91AB2"/>
    <w:rsid w:val="00FC1A4E"/>
    <w:rsid w:val="00FF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652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uiPriority w:val="9"/>
    <w:qFormat/>
    <w:rsid w:val="006652A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/>
    </w:rPr>
  </w:style>
  <w:style w:type="paragraph" w:styleId="3">
    <w:name w:val="heading 3"/>
    <w:basedOn w:val="a"/>
    <w:link w:val="30"/>
    <w:uiPriority w:val="9"/>
    <w:qFormat/>
    <w:rsid w:val="006652A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/>
    </w:rPr>
  </w:style>
  <w:style w:type="paragraph" w:styleId="4">
    <w:name w:val="heading 4"/>
    <w:basedOn w:val="a"/>
    <w:link w:val="40"/>
    <w:uiPriority w:val="9"/>
    <w:qFormat/>
    <w:rsid w:val="006652A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1BB2"/>
    <w:rPr>
      <w:color w:val="29697E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paragraph" w:styleId="a4">
    <w:name w:val="Balloon Text"/>
    <w:basedOn w:val="a"/>
    <w:link w:val="a5"/>
    <w:uiPriority w:val="99"/>
    <w:semiHidden/>
    <w:unhideWhenUsed/>
    <w:rsid w:val="00342F2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342F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38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E238B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6652A9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6652A9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6652A9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6652A9"/>
    <w:rPr>
      <w:rFonts w:ascii="Times New Roman" w:hAnsi="Times New Roman"/>
      <w:b/>
      <w:bCs/>
      <w:sz w:val="24"/>
      <w:szCs w:val="24"/>
    </w:rPr>
  </w:style>
  <w:style w:type="character" w:customStyle="1" w:styleId="posted-on">
    <w:name w:val="posted-on"/>
    <w:basedOn w:val="a0"/>
    <w:rsid w:val="006652A9"/>
  </w:style>
  <w:style w:type="character" w:customStyle="1" w:styleId="cat-links">
    <w:name w:val="cat-links"/>
    <w:basedOn w:val="a0"/>
    <w:rsid w:val="006652A9"/>
  </w:style>
  <w:style w:type="character" w:customStyle="1" w:styleId="apple-converted-space">
    <w:name w:val="apple-converted-space"/>
    <w:basedOn w:val="a0"/>
    <w:rsid w:val="006652A9"/>
  </w:style>
  <w:style w:type="paragraph" w:customStyle="1" w:styleId="upgcontext">
    <w:name w:val="upgcontext"/>
    <w:basedOn w:val="a"/>
    <w:rsid w:val="006652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context">
    <w:name w:val="juscontext"/>
    <w:basedOn w:val="a"/>
    <w:rsid w:val="006652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context">
    <w:name w:val="rigcontext"/>
    <w:basedOn w:val="a"/>
    <w:rsid w:val="006652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context">
    <w:name w:val="lefcontext"/>
    <w:basedOn w:val="a"/>
    <w:rsid w:val="006652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5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6652A9"/>
    <w:rPr>
      <w:rFonts w:ascii="Courier New" w:hAnsi="Courier New" w:cs="Courier New"/>
    </w:rPr>
  </w:style>
  <w:style w:type="paragraph" w:styleId="a6">
    <w:name w:val="Body Text"/>
    <w:basedOn w:val="a"/>
    <w:link w:val="a7"/>
    <w:rsid w:val="00734C97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7">
    <w:name w:val="Основной текст Знак"/>
    <w:link w:val="a6"/>
    <w:rsid w:val="00734C97"/>
    <w:rPr>
      <w:rFonts w:ascii="Times New Roman" w:hAnsi="Times New Roman"/>
      <w:lang w:eastAsia="ar-SA"/>
    </w:rPr>
  </w:style>
  <w:style w:type="paragraph" w:styleId="a8">
    <w:name w:val="List Paragraph"/>
    <w:basedOn w:val="a"/>
    <w:uiPriority w:val="34"/>
    <w:qFormat/>
    <w:rsid w:val="003F5B4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2925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semiHidden/>
    <w:unhideWhenUsed/>
    <w:rsid w:val="00734B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4BC3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734B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4BC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8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70DC571F2AAB885EC4F21FFB5ABD5332EF5D3E27F0D769B419FCDD5AE3C733ACF71C7B06DF0640401889749750FC7CB3F3MD3E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DC571F2AAB885EC4F21FFB5ABD5332EF5D3E27F0D769B419FCDD5AE3C733ACF71C7B06DF0640401889749750FC7CB3F3MD3EH" TargetMode="External"/><Relationship Id="rId17" Type="http://schemas.openxmlformats.org/officeDocument/2006/relationships/hyperlink" Target="consultantplus://offline/ref=70DC571F2AAB885EC4F201F64CD10C37EC5E692EF3D860E244AFDB0DBC9735F9A55C255F8F4A0B4C189F689653ME3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DC571F2AAB885EC4F21FFB5ABD5332EF5D3E27F3D26CB61BF3DD5AE3C733ACF71C7B06DF0640401889749750FC7CB3F3MD3E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DC571F2AAB885EC4F201F64CD10C37EC5E692EF3D860E244AFDB0DBC9735F9A55C255F8F4A0B4C189F689653ME3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DC571F2AAB885EC4F201F64CD10C37EC5E6929F2D260E244AFDB0DBC9735F9B75C7D568C4315464DD02EC35CE376ADF0DE08103DA2M033H" TargetMode="External"/><Relationship Id="rId10" Type="http://schemas.openxmlformats.org/officeDocument/2006/relationships/hyperlink" Target="consultantplus://offline/ref=70DC571F2AAB885EC4F201F64CD10C37EC5E6929F2D260E244AFDB0DBC9735F9B75C7D568C4315464DD02EC35CE376ADF0DE08103DA2M033H" TargetMode="External"/><Relationship Id="rId19" Type="http://schemas.openxmlformats.org/officeDocument/2006/relationships/hyperlink" Target="consultantplus://offline/ref=70DC571F2AAB885EC4F201F64CD10C37EC5E6929F2D260E244AFDB0DBC9735F9B75C7D568C4315464DD02EC35CE376ADF0DE08103DA2M03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DC571F2AAB885EC4F201F64CD10C37EC5E6929F2D260E244AFDB0DBC9735F9B75C7D5B8F431E1948C53F9B50EA60B2F0C114123FMA31H" TargetMode="External"/><Relationship Id="rId14" Type="http://schemas.openxmlformats.org/officeDocument/2006/relationships/hyperlink" Target="consultantplus://offline/ref=70DC571F2AAB885EC4F21FFB5ABD5332EF5D3E27F0D86DB518FEDD5AE3C733ACF71C7B06DF0640401889749750FC7CB3F3MD3E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0B371-CEF1-4614-91CD-1AEC2D05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20930</CharactersWithSpaces>
  <SharedDoc>false</SharedDoc>
  <HLinks>
    <vt:vector size="66" baseType="variant">
      <vt:variant>
        <vt:i4>8061039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consultantplus://offline/ref=70DC571F2AAB885EC4F201F64CD10C37EC5E6929F2D260E244AFDB0DBC9735F9B75C7D568C4315464DD02EC35CE376ADF0DE08103DA2M033H</vt:lpwstr>
      </vt:variant>
      <vt:variant>
        <vt:lpwstr/>
      </vt:variant>
      <vt:variant>
        <vt:i4>5111817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consultantplus://offline/ref=70DC571F2AAB885EC4F21FFB5ABD5332EF5D3E27F0D769B419FCDD5AE3C733ACF71C7B06DF0640401889749750FC7CB3F3MD3EH</vt:lpwstr>
      </vt:variant>
      <vt:variant>
        <vt:lpwstr/>
      </vt:variant>
      <vt:variant>
        <vt:i4>1572947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consultantplus://offline/ref=70DC571F2AAB885EC4F201F64CD10C37EC5E692EF3D860E244AFDB0DBC9735F9A55C255F8F4A0B4C189F689653ME33H</vt:lpwstr>
      </vt:variant>
      <vt:variant>
        <vt:lpwstr/>
      </vt:variant>
      <vt:variant>
        <vt:i4>5111900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consultantplus://offline/ref=70DC571F2AAB885EC4F21FFB5ABD5332EF5D3E27F3D26CB61BF3DD5AE3C733ACF71C7B06DF0640401889749750FC7CB3F3MD3EH</vt:lpwstr>
      </vt:variant>
      <vt:variant>
        <vt:lpwstr/>
      </vt:variant>
      <vt:variant>
        <vt:i4>8061039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consultantplus://offline/ref=70DC571F2AAB885EC4F201F64CD10C37EC5E6929F2D260E244AFDB0DBC9735F9B75C7D568C4315464DD02EC35CE376ADF0DE08103DA2M033H</vt:lpwstr>
      </vt:variant>
      <vt:variant>
        <vt:lpwstr/>
      </vt:variant>
      <vt:variant>
        <vt:i4>589891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5111901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consultantplus://offline/ref=70DC571F2AAB885EC4F21FFB5ABD5332EF5D3E27F0D86DB518FEDD5AE3C733ACF71C7B06DF0640401889749750FC7CB3F3MD3EH</vt:lpwstr>
      </vt:variant>
      <vt:variant>
        <vt:lpwstr/>
      </vt:variant>
      <vt:variant>
        <vt:i4>5111817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consultantplus://offline/ref=70DC571F2AAB885EC4F21FFB5ABD5332EF5D3E27F0D769B419FCDD5AE3C733ACF71C7B06DF0640401889749750FC7CB3F3MD3EH</vt:lpwstr>
      </vt:variant>
      <vt:variant>
        <vt:lpwstr/>
      </vt:variant>
      <vt:variant>
        <vt:i4>1572947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consultantplus://offline/ref=70DC571F2AAB885EC4F201F64CD10C37EC5E692EF3D860E244AFDB0DBC9735F9A55C255F8F4A0B4C189F689653ME33H</vt:lpwstr>
      </vt:variant>
      <vt:variant>
        <vt:lpwstr/>
      </vt:variant>
      <vt:variant>
        <vt:i4>8061039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consultantplus://offline/ref=70DC571F2AAB885EC4F201F64CD10C37EC5E6929F2D260E244AFDB0DBC9735F9B75C7D568C4315464DD02EC35CE376ADF0DE08103DA2M033H</vt:lpwstr>
      </vt:variant>
      <vt:variant>
        <vt:lpwstr/>
      </vt:variant>
      <vt:variant>
        <vt:i4>4653058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consultantplus://offline/ref=70DC571F2AAB885EC4F201F64CD10C37EC5E6929F2D260E244AFDB0DBC9735F9B75C7D5B8F431E1948C53F9B50EA60B2F0C114123FMA31H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О.Н.</dc:creator>
  <cp:lastModifiedBy>Светлана Николаевна Сейдалина</cp:lastModifiedBy>
  <cp:revision>4</cp:revision>
  <cp:lastPrinted>2022-11-02T13:51:00Z</cp:lastPrinted>
  <dcterms:created xsi:type="dcterms:W3CDTF">2022-11-30T11:25:00Z</dcterms:created>
  <dcterms:modified xsi:type="dcterms:W3CDTF">2022-11-30T11:26:00Z</dcterms:modified>
</cp:coreProperties>
</file>