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5B" w:rsidRPr="00A66C24" w:rsidRDefault="0087255B" w:rsidP="005A7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24">
        <w:rPr>
          <w:rFonts w:ascii="Times New Roman" w:hAnsi="Times New Roman" w:cs="Times New Roman"/>
          <w:b/>
          <w:sz w:val="28"/>
          <w:szCs w:val="28"/>
        </w:rPr>
        <w:t xml:space="preserve">КОТОВСКАЯ РАЙОННАЯ ДУМА </w:t>
      </w:r>
    </w:p>
    <w:p w:rsidR="0087255B" w:rsidRPr="00A66C24" w:rsidRDefault="0087255B" w:rsidP="005A7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2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7255B" w:rsidRPr="005A783E" w:rsidRDefault="0087255B" w:rsidP="005A783E">
      <w:pPr>
        <w:shd w:val="clear" w:color="auto" w:fill="FFFFFF"/>
        <w:ind w:right="14"/>
        <w:jc w:val="center"/>
        <w:rPr>
          <w:rFonts w:ascii="Times New Roman" w:hAnsi="Times New Roman" w:cs="Times New Roman"/>
          <w:b/>
        </w:rPr>
      </w:pPr>
      <w:r w:rsidRPr="005A783E">
        <w:rPr>
          <w:rFonts w:ascii="Times New Roman" w:hAnsi="Times New Roman" w:cs="Times New Roman"/>
          <w:b/>
        </w:rPr>
        <w:t>_______</w:t>
      </w:r>
      <w:r w:rsidR="00724658">
        <w:rPr>
          <w:rFonts w:ascii="Times New Roman" w:hAnsi="Times New Roman" w:cs="Times New Roman"/>
          <w:b/>
        </w:rPr>
        <w:t>_________________</w:t>
      </w:r>
      <w:r w:rsidRPr="005A783E">
        <w:rPr>
          <w:rFonts w:ascii="Times New Roman" w:hAnsi="Times New Roman" w:cs="Times New Roman"/>
          <w:b/>
        </w:rPr>
        <w:t>________________________________________________________</w:t>
      </w:r>
    </w:p>
    <w:p w:rsidR="0087255B" w:rsidRDefault="0087255B" w:rsidP="005A783E">
      <w:pPr>
        <w:shd w:val="clear" w:color="auto" w:fill="FFFFFF"/>
        <w:spacing w:before="77" w:line="346" w:lineRule="exact"/>
        <w:ind w:left="14" w:right="2918"/>
        <w:jc w:val="center"/>
        <w:rPr>
          <w:rFonts w:ascii="Times New Roman" w:hAnsi="Times New Roman" w:cs="Times New Roman"/>
          <w:sz w:val="28"/>
          <w:szCs w:val="28"/>
        </w:rPr>
      </w:pPr>
      <w:r w:rsidRPr="00A66C24">
        <w:rPr>
          <w:rFonts w:ascii="Times New Roman" w:hAnsi="Times New Roman" w:cs="Times New Roman"/>
          <w:sz w:val="28"/>
          <w:szCs w:val="28"/>
        </w:rPr>
        <w:t xml:space="preserve">                                РЕШЕНИЕ</w:t>
      </w:r>
    </w:p>
    <w:p w:rsidR="00A66C24" w:rsidRPr="00A66C24" w:rsidRDefault="00A66C24" w:rsidP="005A783E">
      <w:pPr>
        <w:shd w:val="clear" w:color="auto" w:fill="FFFFFF"/>
        <w:spacing w:before="77" w:line="346" w:lineRule="exact"/>
        <w:ind w:left="14" w:right="2918"/>
        <w:jc w:val="center"/>
        <w:rPr>
          <w:rFonts w:ascii="Times New Roman" w:hAnsi="Times New Roman" w:cs="Times New Roman"/>
          <w:sz w:val="28"/>
          <w:szCs w:val="28"/>
        </w:rPr>
      </w:pPr>
    </w:p>
    <w:p w:rsidR="0087255B" w:rsidRDefault="00A66C24" w:rsidP="00086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 апреля </w:t>
      </w:r>
      <w:r w:rsidR="0087255B" w:rsidRPr="004562C8">
        <w:rPr>
          <w:rFonts w:ascii="Times New Roman" w:hAnsi="Times New Roman" w:cs="Times New Roman"/>
          <w:sz w:val="28"/>
          <w:szCs w:val="28"/>
        </w:rPr>
        <w:t xml:space="preserve"> </w:t>
      </w:r>
      <w:r w:rsidR="001E4E0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1E4E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16/5-6-РД</w:t>
      </w:r>
    </w:p>
    <w:p w:rsidR="00A66C24" w:rsidRPr="004562C8" w:rsidRDefault="00A66C24" w:rsidP="00086D59">
      <w:pPr>
        <w:rPr>
          <w:rFonts w:ascii="Times New Roman" w:hAnsi="Times New Roman" w:cs="Times New Roman"/>
          <w:b/>
          <w:sz w:val="28"/>
          <w:szCs w:val="28"/>
        </w:rPr>
      </w:pPr>
    </w:p>
    <w:p w:rsidR="0087255B" w:rsidRDefault="00724658" w:rsidP="00F342A7">
      <w:pPr>
        <w:pStyle w:val="1"/>
        <w:rPr>
          <w:rStyle w:val="a4"/>
          <w:rFonts w:ascii="Times New Roman" w:hAnsi="Times New Roman"/>
          <w:color w:val="auto"/>
          <w:sz w:val="28"/>
          <w:szCs w:val="28"/>
        </w:rPr>
      </w:pPr>
      <w:r w:rsidRPr="004562C8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решение Котовской районной Думы Волго</w:t>
      </w:r>
      <w:r w:rsidR="00A66C24">
        <w:rPr>
          <w:rStyle w:val="a4"/>
          <w:rFonts w:ascii="Times New Roman" w:hAnsi="Times New Roman"/>
          <w:color w:val="auto"/>
          <w:sz w:val="28"/>
          <w:szCs w:val="28"/>
        </w:rPr>
        <w:t>градской области от 05.04.2012 года</w:t>
      </w:r>
      <w:r w:rsidRPr="004562C8">
        <w:rPr>
          <w:rStyle w:val="a4"/>
          <w:rFonts w:ascii="Times New Roman" w:hAnsi="Times New Roman"/>
          <w:color w:val="auto"/>
          <w:sz w:val="28"/>
          <w:szCs w:val="28"/>
        </w:rPr>
        <w:t xml:space="preserve"> № 7-рД «О порядке определения размера арендной платы за земельные участки, находящиеся в муниципальной собственности, и утверждении коэффициентов, применяемых при расчете арендной платы за земельные участки, государственная собственность на которые не разграничена</w:t>
      </w:r>
      <w:r w:rsidR="00425453" w:rsidRPr="004562C8">
        <w:rPr>
          <w:rStyle w:val="a4"/>
          <w:rFonts w:ascii="Times New Roman" w:hAnsi="Times New Roman"/>
          <w:color w:val="auto"/>
          <w:sz w:val="28"/>
          <w:szCs w:val="28"/>
        </w:rPr>
        <w:t>»</w:t>
      </w:r>
    </w:p>
    <w:p w:rsidR="00A66C24" w:rsidRDefault="00A66C24" w:rsidP="00A66C24"/>
    <w:p w:rsidR="00A66C24" w:rsidRDefault="00A66C24" w:rsidP="00A66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24"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</w:t>
      </w:r>
      <w:r w:rsidRPr="00A66C24">
        <w:rPr>
          <w:rFonts w:ascii="Times New Roman" w:hAnsi="Times New Roman" w:cs="Times New Roman"/>
          <w:b/>
          <w:sz w:val="28"/>
          <w:szCs w:val="28"/>
        </w:rPr>
        <w:tab/>
      </w:r>
      <w:r w:rsidRPr="00A66C24">
        <w:rPr>
          <w:rFonts w:ascii="Times New Roman" w:hAnsi="Times New Roman" w:cs="Times New Roman"/>
          <w:b/>
          <w:sz w:val="28"/>
          <w:szCs w:val="28"/>
        </w:rPr>
        <w:tab/>
      </w:r>
      <w:r w:rsidRPr="00A66C24">
        <w:rPr>
          <w:rFonts w:ascii="Times New Roman" w:hAnsi="Times New Roman" w:cs="Times New Roman"/>
          <w:b/>
          <w:sz w:val="28"/>
          <w:szCs w:val="28"/>
        </w:rPr>
        <w:tab/>
        <w:t>24 апреля 2020 года</w:t>
      </w:r>
    </w:p>
    <w:p w:rsidR="00A66C24" w:rsidRPr="00A66C24" w:rsidRDefault="00A66C24" w:rsidP="00A66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5B" w:rsidRPr="004562C8" w:rsidRDefault="003432A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016CDB" w:rsidRPr="004562C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7255B" w:rsidRPr="004562C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</w:t>
        </w:r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и</w:t>
        </w:r>
        <w:r w:rsidR="0087255B" w:rsidRPr="004562C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</w:hyperlink>
      <w:r w:rsidR="00D469E0" w:rsidRPr="00D469E0">
        <w:rPr>
          <w:rFonts w:ascii="Times New Roman" w:hAnsi="Times New Roman" w:cs="Times New Roman"/>
          <w:sz w:val="28"/>
          <w:szCs w:val="28"/>
        </w:rPr>
        <w:t>6</w:t>
      </w:r>
      <w:r w:rsidR="0087255B" w:rsidRPr="004562C8">
        <w:rPr>
          <w:rFonts w:ascii="Times New Roman" w:hAnsi="Times New Roman" w:cs="Times New Roman"/>
          <w:sz w:val="28"/>
          <w:szCs w:val="28"/>
        </w:rPr>
        <w:t xml:space="preserve"> Устава Котовского муниципального района, Котовская районная Дума </w:t>
      </w:r>
      <w:r w:rsidR="0087255B" w:rsidRPr="004562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255B" w:rsidRPr="004562C8" w:rsidRDefault="0087255B">
      <w:pPr>
        <w:ind w:firstLine="720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bookmarkStart w:id="0" w:name="sub_10"/>
      <w:r w:rsidRPr="004562C8">
        <w:rPr>
          <w:rFonts w:ascii="Times New Roman" w:hAnsi="Times New Roman" w:cs="Times New Roman"/>
          <w:sz w:val="28"/>
          <w:szCs w:val="28"/>
        </w:rPr>
        <w:t xml:space="preserve">1. </w:t>
      </w:r>
      <w:r w:rsidR="00D87B14" w:rsidRPr="004562C8">
        <w:rPr>
          <w:rFonts w:ascii="Times New Roman" w:hAnsi="Times New Roman" w:cs="Times New Roman"/>
          <w:sz w:val="28"/>
          <w:szCs w:val="28"/>
        </w:rPr>
        <w:t xml:space="preserve">Внести в решение Котовской районной Думы Волгоградской области </w:t>
      </w:r>
      <w:r w:rsidR="00481433">
        <w:rPr>
          <w:rFonts w:ascii="Times New Roman" w:hAnsi="Times New Roman" w:cs="Times New Roman"/>
          <w:sz w:val="28"/>
          <w:szCs w:val="28"/>
        </w:rPr>
        <w:t xml:space="preserve">от </w:t>
      </w:r>
      <w:r w:rsidR="00A66C24">
        <w:rPr>
          <w:rStyle w:val="a4"/>
          <w:rFonts w:ascii="Times New Roman" w:hAnsi="Times New Roman"/>
          <w:b w:val="0"/>
          <w:color w:val="auto"/>
          <w:sz w:val="28"/>
          <w:szCs w:val="28"/>
        </w:rPr>
        <w:t>05.04.2012 года</w:t>
      </w:r>
      <w:r w:rsidR="00D87B14" w:rsidRPr="004562C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№ 7-рД «О порядке определения размера арендной платы за земельные участки, находящиеся в муниципальной собственности, и утверждении коэффициентов, применяемых при расчете арендной платы за земельные участки, государственная собственность на которые не разграничена"</w:t>
      </w:r>
      <w:r w:rsidR="009005F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005F8" w:rsidRPr="004562C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87B14" w:rsidRPr="004562C8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A66C24" w:rsidRDefault="0056227E" w:rsidP="00B447D8">
      <w:pPr>
        <w:ind w:firstLine="720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562C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1.1. </w:t>
      </w:r>
      <w:r w:rsidR="00B447D8">
        <w:rPr>
          <w:rStyle w:val="a4"/>
          <w:rFonts w:ascii="Times New Roman" w:hAnsi="Times New Roman"/>
          <w:b w:val="0"/>
          <w:color w:val="auto"/>
          <w:sz w:val="28"/>
          <w:szCs w:val="28"/>
        </w:rPr>
        <w:t>Название Решения изложить в следующей редакции</w:t>
      </w:r>
      <w:r w:rsidR="00A66C24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082B47" w:rsidRPr="00B447D8" w:rsidRDefault="00B447D8" w:rsidP="00B447D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47D8">
        <w:rPr>
          <w:rStyle w:val="a4"/>
          <w:rFonts w:ascii="Times New Roman" w:hAnsi="Times New Roman"/>
          <w:b w:val="0"/>
          <w:color w:val="auto"/>
          <w:sz w:val="28"/>
          <w:szCs w:val="28"/>
        </w:rPr>
        <w:t>«О порядке определения размера аренд</w:t>
      </w:r>
      <w:r w:rsidR="00387E1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ной платы за земельные участки, находящиеся в муниципальной собственности Котовского муниципального района,  земельные участки, </w:t>
      </w:r>
      <w:r w:rsidR="00387E1C" w:rsidRPr="00B447D8">
        <w:rPr>
          <w:rStyle w:val="a4"/>
          <w:rFonts w:ascii="Times New Roman" w:hAnsi="Times New Roman"/>
          <w:b w:val="0"/>
          <w:color w:val="auto"/>
          <w:sz w:val="28"/>
          <w:szCs w:val="28"/>
        </w:rPr>
        <w:t>государственная собственность на которые не разграничена</w:t>
      </w:r>
      <w:r w:rsidR="00387E1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и земельные участки, находящиеся в собственности Волгоградской области, </w:t>
      </w:r>
      <w:r w:rsidRPr="00B447D8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и утверждении коэффициентов, применяемых при расчете арендной платы за </w:t>
      </w:r>
      <w:r w:rsidR="00387E1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вышеуказанные </w:t>
      </w:r>
      <w:r w:rsidRPr="00B447D8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земельные участки»</w:t>
      </w:r>
      <w:r w:rsidR="00612B6A" w:rsidRPr="00B447D8">
        <w:rPr>
          <w:rFonts w:ascii="Times New Roman" w:hAnsi="Times New Roman" w:cs="Times New Roman"/>
          <w:b/>
          <w:sz w:val="28"/>
          <w:szCs w:val="28"/>
        </w:rPr>
        <w:t>.</w:t>
      </w:r>
    </w:p>
    <w:p w:rsidR="00A66C24" w:rsidRDefault="00612B6A" w:rsidP="00377C4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C44">
        <w:rPr>
          <w:rFonts w:ascii="Times New Roman" w:hAnsi="Times New Roman" w:cs="Times New Roman"/>
          <w:b w:val="0"/>
          <w:sz w:val="28"/>
          <w:szCs w:val="28"/>
        </w:rPr>
        <w:t>1.2</w:t>
      </w:r>
      <w:r w:rsidR="00DF5246" w:rsidRPr="00377C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447D8" w:rsidRPr="00377C44">
        <w:rPr>
          <w:rFonts w:ascii="Times New Roman" w:hAnsi="Times New Roman" w:cs="Times New Roman"/>
          <w:b w:val="0"/>
          <w:sz w:val="28"/>
          <w:szCs w:val="28"/>
        </w:rPr>
        <w:t>Пункт 1. Решения изложить в следующей редакции</w:t>
      </w:r>
      <w:r w:rsidR="00A66C24">
        <w:rPr>
          <w:rFonts w:ascii="Times New Roman" w:hAnsi="Times New Roman" w:cs="Times New Roman"/>
          <w:b w:val="0"/>
          <w:sz w:val="28"/>
          <w:szCs w:val="28"/>
        </w:rPr>
        <w:t>:</w:t>
      </w:r>
      <w:r w:rsidR="00B447D8" w:rsidRPr="00377C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2FDE" w:rsidRPr="004562C8" w:rsidRDefault="00A66C24" w:rsidP="00377C44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«п.1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7D8" w:rsidRPr="00377C44"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="00B447D8" w:rsidRPr="00377C44">
        <w:rPr>
          <w:rFonts w:ascii="Times New Roman" w:hAnsi="Times New Roman" w:cs="Times New Roman"/>
          <w:b w:val="0"/>
          <w:sz w:val="28"/>
          <w:szCs w:val="28"/>
        </w:rPr>
        <w:t xml:space="preserve">становить, что при расчете арендной платы за земельные участки, </w:t>
      </w:r>
      <w:r w:rsidR="00387E1C" w:rsidRPr="00387E1C">
        <w:rPr>
          <w:rStyle w:val="a4"/>
          <w:rFonts w:ascii="Times New Roman" w:hAnsi="Times New Roman"/>
          <w:color w:val="auto"/>
          <w:sz w:val="28"/>
          <w:szCs w:val="28"/>
        </w:rPr>
        <w:t>находящиеся в муниципальной собственности Котовского муниципального района,  земельные участки, государственная собственность на которые не разграничена и земельные участки, находящиеся в собственности Волгоградской области</w:t>
      </w:r>
      <w:r w:rsidR="00B447D8" w:rsidRPr="00387E1C">
        <w:rPr>
          <w:rFonts w:ascii="Times New Roman" w:hAnsi="Times New Roman" w:cs="Times New Roman"/>
          <w:sz w:val="28"/>
          <w:szCs w:val="28"/>
        </w:rPr>
        <w:t>,</w:t>
      </w:r>
      <w:r w:rsidR="00B447D8" w:rsidRPr="00377C44">
        <w:rPr>
          <w:rFonts w:ascii="Times New Roman" w:hAnsi="Times New Roman" w:cs="Times New Roman"/>
          <w:b w:val="0"/>
          <w:sz w:val="28"/>
          <w:szCs w:val="28"/>
        </w:rPr>
        <w:t xml:space="preserve"> применяется </w:t>
      </w:r>
      <w:hyperlink r:id="rId5" w:history="1">
        <w:r w:rsidR="00B447D8" w:rsidRPr="00377C44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377C44">
        <w:rPr>
          <w:rFonts w:ascii="Times New Roman" w:hAnsi="Times New Roman" w:cs="Times New Roman"/>
          <w:b w:val="0"/>
          <w:sz w:val="28"/>
          <w:szCs w:val="28"/>
        </w:rPr>
        <w:t xml:space="preserve"> расчета арендной платы, </w:t>
      </w:r>
      <w:r w:rsidR="00B447D8" w:rsidRPr="00377C44">
        <w:rPr>
          <w:rFonts w:ascii="Times New Roman" w:hAnsi="Times New Roman" w:cs="Times New Roman"/>
          <w:b w:val="0"/>
          <w:sz w:val="28"/>
          <w:szCs w:val="28"/>
        </w:rPr>
        <w:t>установленный постановлением Администрации Волгоградско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области от 22 августа 2011 </w:t>
      </w:r>
      <w:r w:rsidR="00B447D8" w:rsidRPr="00377C44">
        <w:rPr>
          <w:rFonts w:ascii="Times New Roman" w:hAnsi="Times New Roman" w:cs="Times New Roman"/>
          <w:b w:val="0"/>
          <w:sz w:val="28"/>
          <w:szCs w:val="28"/>
        </w:rPr>
        <w:t xml:space="preserve">N 469-п "Об утверждении Порядка расчета арендной платы за земельные участки, государственная </w:t>
      </w:r>
      <w:proofErr w:type="gramStart"/>
      <w:r w:rsidR="00B447D8" w:rsidRPr="00377C44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proofErr w:type="gramEnd"/>
      <w:r w:rsidR="00B447D8" w:rsidRPr="00377C44">
        <w:rPr>
          <w:rFonts w:ascii="Times New Roman" w:hAnsi="Times New Roman" w:cs="Times New Roman"/>
          <w:b w:val="0"/>
          <w:sz w:val="28"/>
          <w:szCs w:val="28"/>
        </w:rPr>
        <w:t xml:space="preserve"> на которые не разграничена, и земельные участки, находящиеся в собственности Волгоградской области</w:t>
      </w:r>
      <w:r w:rsidR="00377C44" w:rsidRPr="00377C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77C44">
        <w:rPr>
          <w:rFonts w:ascii="Times New Roman" w:hAnsi="Times New Roman" w:cs="Times New Roman"/>
          <w:b w:val="0"/>
          <w:sz w:val="28"/>
          <w:szCs w:val="28"/>
        </w:rPr>
        <w:t>предоставленные в аренду без торгов».</w:t>
      </w:r>
      <w:r w:rsidR="00B44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C44" w:rsidRDefault="00612B6A" w:rsidP="00377C44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87255B" w:rsidRPr="004562C8">
        <w:rPr>
          <w:rFonts w:ascii="Times New Roman" w:hAnsi="Times New Roman" w:cs="Times New Roman"/>
          <w:sz w:val="28"/>
          <w:szCs w:val="28"/>
        </w:rPr>
        <w:t xml:space="preserve">. </w:t>
      </w:r>
      <w:r w:rsidR="00377C4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DB4C5A" w:rsidRPr="004562C8" w:rsidRDefault="00DB4C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4C5A" w:rsidRPr="004562C8" w:rsidRDefault="00DB4C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F5246" w:rsidRPr="004562C8" w:rsidRDefault="00A66C24" w:rsidP="00A66C2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sectPr w:rsidR="00DF5246" w:rsidRPr="004562C8" w:rsidSect="00D3133A">
      <w:pgSz w:w="11905" w:h="16837"/>
      <w:pgMar w:top="850" w:right="850" w:bottom="568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F6C"/>
    <w:rsid w:val="00006326"/>
    <w:rsid w:val="00014668"/>
    <w:rsid w:val="00016CDB"/>
    <w:rsid w:val="0004440B"/>
    <w:rsid w:val="00056F90"/>
    <w:rsid w:val="00073098"/>
    <w:rsid w:val="0007655A"/>
    <w:rsid w:val="00082B47"/>
    <w:rsid w:val="00086D59"/>
    <w:rsid w:val="000B5218"/>
    <w:rsid w:val="00117357"/>
    <w:rsid w:val="00144AC9"/>
    <w:rsid w:val="00146640"/>
    <w:rsid w:val="0017714E"/>
    <w:rsid w:val="00182FE7"/>
    <w:rsid w:val="001B1328"/>
    <w:rsid w:val="001B1388"/>
    <w:rsid w:val="001D47C3"/>
    <w:rsid w:val="001D57D5"/>
    <w:rsid w:val="001E2C47"/>
    <w:rsid w:val="001E2FDE"/>
    <w:rsid w:val="001E3588"/>
    <w:rsid w:val="001E4E00"/>
    <w:rsid w:val="001E5B63"/>
    <w:rsid w:val="001E6EB9"/>
    <w:rsid w:val="002075CF"/>
    <w:rsid w:val="0023298F"/>
    <w:rsid w:val="00243D11"/>
    <w:rsid w:val="002728EE"/>
    <w:rsid w:val="002A6D7B"/>
    <w:rsid w:val="002A7517"/>
    <w:rsid w:val="003024C8"/>
    <w:rsid w:val="003141CB"/>
    <w:rsid w:val="00326143"/>
    <w:rsid w:val="003432A3"/>
    <w:rsid w:val="00360D22"/>
    <w:rsid w:val="00364046"/>
    <w:rsid w:val="00377C44"/>
    <w:rsid w:val="00387E1C"/>
    <w:rsid w:val="003958F2"/>
    <w:rsid w:val="003964EB"/>
    <w:rsid w:val="003C0FDA"/>
    <w:rsid w:val="003C26C9"/>
    <w:rsid w:val="00425453"/>
    <w:rsid w:val="00425D99"/>
    <w:rsid w:val="004320A7"/>
    <w:rsid w:val="004562C8"/>
    <w:rsid w:val="00481433"/>
    <w:rsid w:val="00490987"/>
    <w:rsid w:val="004F4127"/>
    <w:rsid w:val="00502521"/>
    <w:rsid w:val="005303D7"/>
    <w:rsid w:val="0054495E"/>
    <w:rsid w:val="00550C0D"/>
    <w:rsid w:val="0056227E"/>
    <w:rsid w:val="00562D5D"/>
    <w:rsid w:val="00581DFB"/>
    <w:rsid w:val="005A6489"/>
    <w:rsid w:val="005A783E"/>
    <w:rsid w:val="00612B6A"/>
    <w:rsid w:val="0063565C"/>
    <w:rsid w:val="006538C5"/>
    <w:rsid w:val="00671621"/>
    <w:rsid w:val="00680CB8"/>
    <w:rsid w:val="00695A8E"/>
    <w:rsid w:val="006D70EA"/>
    <w:rsid w:val="006E1E86"/>
    <w:rsid w:val="006F76D1"/>
    <w:rsid w:val="00702211"/>
    <w:rsid w:val="007045E6"/>
    <w:rsid w:val="00724658"/>
    <w:rsid w:val="00731554"/>
    <w:rsid w:val="00732C3F"/>
    <w:rsid w:val="00744301"/>
    <w:rsid w:val="007449AF"/>
    <w:rsid w:val="00782DB9"/>
    <w:rsid w:val="00801027"/>
    <w:rsid w:val="00814102"/>
    <w:rsid w:val="00831C89"/>
    <w:rsid w:val="0087255B"/>
    <w:rsid w:val="00887228"/>
    <w:rsid w:val="008A0D60"/>
    <w:rsid w:val="008A3127"/>
    <w:rsid w:val="008B3637"/>
    <w:rsid w:val="008B598F"/>
    <w:rsid w:val="008C2C69"/>
    <w:rsid w:val="008C39A9"/>
    <w:rsid w:val="008D2C32"/>
    <w:rsid w:val="009005F8"/>
    <w:rsid w:val="00971030"/>
    <w:rsid w:val="009A13BF"/>
    <w:rsid w:val="009C69B0"/>
    <w:rsid w:val="009D1538"/>
    <w:rsid w:val="009D41D2"/>
    <w:rsid w:val="00A351F3"/>
    <w:rsid w:val="00A36999"/>
    <w:rsid w:val="00A44089"/>
    <w:rsid w:val="00A5358F"/>
    <w:rsid w:val="00A6513F"/>
    <w:rsid w:val="00A66C24"/>
    <w:rsid w:val="00AE528C"/>
    <w:rsid w:val="00AE7C43"/>
    <w:rsid w:val="00B214C7"/>
    <w:rsid w:val="00B447D8"/>
    <w:rsid w:val="00B7438B"/>
    <w:rsid w:val="00BF0367"/>
    <w:rsid w:val="00C039A9"/>
    <w:rsid w:val="00C07278"/>
    <w:rsid w:val="00C46D29"/>
    <w:rsid w:val="00C47089"/>
    <w:rsid w:val="00C64306"/>
    <w:rsid w:val="00CA4E23"/>
    <w:rsid w:val="00CB6C2D"/>
    <w:rsid w:val="00D0073A"/>
    <w:rsid w:val="00D03AE6"/>
    <w:rsid w:val="00D1255D"/>
    <w:rsid w:val="00D20359"/>
    <w:rsid w:val="00D2328A"/>
    <w:rsid w:val="00D3133A"/>
    <w:rsid w:val="00D469E0"/>
    <w:rsid w:val="00D667F3"/>
    <w:rsid w:val="00D717B7"/>
    <w:rsid w:val="00D748AE"/>
    <w:rsid w:val="00D87B14"/>
    <w:rsid w:val="00DB03D4"/>
    <w:rsid w:val="00DB4C5A"/>
    <w:rsid w:val="00DC3F6C"/>
    <w:rsid w:val="00DF1A3D"/>
    <w:rsid w:val="00DF5246"/>
    <w:rsid w:val="00E6147F"/>
    <w:rsid w:val="00EB3E6F"/>
    <w:rsid w:val="00F21E99"/>
    <w:rsid w:val="00F342A7"/>
    <w:rsid w:val="00F34D74"/>
    <w:rsid w:val="00F35D39"/>
    <w:rsid w:val="00F60B75"/>
    <w:rsid w:val="00F66F8D"/>
    <w:rsid w:val="00F901D9"/>
    <w:rsid w:val="00FB4417"/>
    <w:rsid w:val="00FB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648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A648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A64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64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64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64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648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648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648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A648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A648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A648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A648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A648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A648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A648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5A648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A648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A648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A6489"/>
    <w:pPr>
      <w:jc w:val="both"/>
    </w:pPr>
    <w:rPr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A648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A648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A6489"/>
  </w:style>
  <w:style w:type="paragraph" w:customStyle="1" w:styleId="af2">
    <w:name w:val="Колонтитул (левый)"/>
    <w:basedOn w:val="af1"/>
    <w:next w:val="a"/>
    <w:uiPriority w:val="99"/>
    <w:rsid w:val="005A648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A648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A648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A648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A648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A648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A6489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5A648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A648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A6489"/>
    <w:pPr>
      <w:jc w:val="both"/>
    </w:pPr>
  </w:style>
  <w:style w:type="paragraph" w:customStyle="1" w:styleId="afc">
    <w:name w:val="Объект"/>
    <w:basedOn w:val="a"/>
    <w:next w:val="a"/>
    <w:uiPriority w:val="99"/>
    <w:rsid w:val="005A648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5A648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A648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A648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A648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A648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A6489"/>
  </w:style>
  <w:style w:type="paragraph" w:customStyle="1" w:styleId="aff3">
    <w:name w:val="Пример."/>
    <w:basedOn w:val="a"/>
    <w:next w:val="a"/>
    <w:uiPriority w:val="99"/>
    <w:rsid w:val="005A648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A648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A6489"/>
  </w:style>
  <w:style w:type="paragraph" w:customStyle="1" w:styleId="aff6">
    <w:name w:val="Словарная статья"/>
    <w:basedOn w:val="a"/>
    <w:next w:val="a"/>
    <w:uiPriority w:val="99"/>
    <w:rsid w:val="005A648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A648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5A648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A648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A648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A648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A6489"/>
  </w:style>
  <w:style w:type="character" w:customStyle="1" w:styleId="affd">
    <w:name w:val="Утратил силу"/>
    <w:basedOn w:val="a3"/>
    <w:uiPriority w:val="99"/>
    <w:rsid w:val="005A648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A6489"/>
    <w:pPr>
      <w:jc w:val="center"/>
    </w:pPr>
  </w:style>
  <w:style w:type="table" w:styleId="afff">
    <w:name w:val="Table Grid"/>
    <w:basedOn w:val="a1"/>
    <w:uiPriority w:val="59"/>
    <w:rsid w:val="00F342A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Document Map"/>
    <w:basedOn w:val="a"/>
    <w:link w:val="afff1"/>
    <w:uiPriority w:val="99"/>
    <w:semiHidden/>
    <w:unhideWhenUsed/>
    <w:rsid w:val="005303D7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semiHidden/>
    <w:locked/>
    <w:rsid w:val="005303D7"/>
    <w:rPr>
      <w:rFonts w:ascii="Tahoma" w:hAnsi="Tahoma" w:cs="Tahoma"/>
      <w:sz w:val="16"/>
      <w:szCs w:val="16"/>
    </w:rPr>
  </w:style>
  <w:style w:type="paragraph" w:styleId="afff2">
    <w:name w:val="Balloon Text"/>
    <w:basedOn w:val="a"/>
    <w:link w:val="afff3"/>
    <w:uiPriority w:val="99"/>
    <w:semiHidden/>
    <w:unhideWhenUsed/>
    <w:rsid w:val="002A6D7B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locked/>
    <w:rsid w:val="002A6D7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4E00"/>
    <w:pPr>
      <w:widowControl w:val="0"/>
      <w:autoSpaceDE w:val="0"/>
      <w:autoSpaceDN w:val="0"/>
    </w:pPr>
    <w:rPr>
      <w:b/>
      <w:sz w:val="22"/>
    </w:rPr>
  </w:style>
  <w:style w:type="paragraph" w:customStyle="1" w:styleId="ConsPlusNormal">
    <w:name w:val="ConsPlusNormal"/>
    <w:rsid w:val="00082B47"/>
    <w:pPr>
      <w:widowControl w:val="0"/>
      <w:autoSpaceDE w:val="0"/>
      <w:autoSpaceDN w:val="0"/>
    </w:pPr>
    <w:rPr>
      <w:sz w:val="22"/>
    </w:rPr>
  </w:style>
  <w:style w:type="paragraph" w:styleId="afff4">
    <w:name w:val="Title"/>
    <w:basedOn w:val="a"/>
    <w:link w:val="afff5"/>
    <w:qFormat/>
    <w:rsid w:val="00612B6A"/>
    <w:pPr>
      <w:widowControl/>
      <w:autoSpaceDE/>
      <w:autoSpaceDN/>
      <w:adjustRightInd/>
      <w:jc w:val="center"/>
    </w:pPr>
    <w:rPr>
      <w:rFonts w:ascii="TimesET" w:hAnsi="TimesET" w:cs="Times New Roman"/>
      <w:b/>
      <w:sz w:val="20"/>
      <w:szCs w:val="20"/>
    </w:rPr>
  </w:style>
  <w:style w:type="character" w:customStyle="1" w:styleId="afff5">
    <w:name w:val="Название Знак"/>
    <w:basedOn w:val="a0"/>
    <w:link w:val="afff4"/>
    <w:rsid w:val="00612B6A"/>
    <w:rPr>
      <w:rFonts w:ascii="TimesET" w:hAnsi="TimesET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17E2EBEF79AF0B5767BB852C012700DED6FF8F4701FDA672CF1695712B5BC3D89210D1A9543DCCBAB5E6B9EF8104B92B202E929ACFEC1EC2F9F3C5g3MEF" TargetMode="External"/><Relationship Id="rId4" Type="http://schemas.openxmlformats.org/officeDocument/2006/relationships/hyperlink" Target="garantF1://20026900.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НПП "Гарант-Сервис"</Company>
  <LinksUpToDate>false</LinksUpToDate>
  <CharactersWithSpaces>2627</CharactersWithSpaces>
  <SharedDoc>false</SharedDoc>
  <HLinks>
    <vt:vector size="12" baseType="variant"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consultantplus://offline/ref=B017E2EBEF79AF0B5767BB852C012700DED6FF8F4701FDA672CF1695712B5BC3D89210D1A9543DCCBAB5E6B9EF8104B92B202E929ACFEC1EC2F9F3C5g3MEF</vt:lpwstr>
      </vt:variant>
      <vt:variant>
        <vt:lpwstr/>
      </vt:variant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garantf1://20026900.25/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Светлана Николаевна Сейдалина</cp:lastModifiedBy>
  <cp:revision>2</cp:revision>
  <cp:lastPrinted>2020-04-15T10:19:00Z</cp:lastPrinted>
  <dcterms:created xsi:type="dcterms:W3CDTF">2020-04-22T07:37:00Z</dcterms:created>
  <dcterms:modified xsi:type="dcterms:W3CDTF">2020-04-22T07:37:00Z</dcterms:modified>
</cp:coreProperties>
</file>